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25DE" w:rsidRPr="00C6514A" w:rsidRDefault="005C25DE" w:rsidP="005C25DE">
      <w:pPr>
        <w:rPr>
          <w:rFonts w:cs="David"/>
          <w:b/>
          <w:bCs/>
          <w:sz w:val="28"/>
          <w:szCs w:val="28"/>
          <w:rtl/>
        </w:rPr>
      </w:pPr>
    </w:p>
    <w:p w:rsidR="005C25DE" w:rsidRPr="00C6514A" w:rsidRDefault="008A0D12" w:rsidP="005C25DE">
      <w:pPr>
        <w:rPr>
          <w:rFonts w:cs="David"/>
          <w:b/>
          <w:bCs/>
          <w:sz w:val="28"/>
          <w:szCs w:val="28"/>
          <w:rtl/>
        </w:rPr>
      </w:pPr>
      <w:r w:rsidRPr="00C6514A">
        <w:rPr>
          <w:rFonts w:cs="David"/>
          <w:b/>
          <w:bCs/>
          <w:noProof/>
          <w:sz w:val="28"/>
          <w:szCs w:val="28"/>
          <w:rtl/>
        </w:rPr>
        <w:drawing>
          <wp:anchor distT="0" distB="0" distL="114300" distR="114300" simplePos="0" relativeHeight="251660288" behindDoc="1" locked="0" layoutInCell="1" allowOverlap="1" wp14:anchorId="09C14A6B" wp14:editId="57509355">
            <wp:simplePos x="0" y="0"/>
            <wp:positionH relativeFrom="column">
              <wp:posOffset>-611505</wp:posOffset>
            </wp:positionH>
            <wp:positionV relativeFrom="paragraph">
              <wp:posOffset>91440</wp:posOffset>
            </wp:positionV>
            <wp:extent cx="2247900" cy="634365"/>
            <wp:effectExtent l="0" t="0" r="0" b="0"/>
            <wp:wrapTight wrapText="bothSides">
              <wp:wrapPolygon edited="0">
                <wp:start x="0" y="0"/>
                <wp:lineTo x="0" y="20757"/>
                <wp:lineTo x="21417" y="20757"/>
                <wp:lineTo x="21417" y="0"/>
                <wp:lineTo x="0" y="0"/>
              </wp:wrapPolygon>
            </wp:wrapTight>
            <wp:docPr id="3" name="תמונה 3" descr="C:\Users\win7-user\Desktop\בקרו באתר החדש שלנו.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in7-user\Desktop\בקרו באתר החדש שלנו.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r="16946"/>
                    <a:stretch/>
                  </pic:blipFill>
                  <pic:spPr bwMode="auto">
                    <a:xfrm>
                      <a:off x="0" y="0"/>
                      <a:ext cx="2247900" cy="6343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6514A">
        <w:rPr>
          <w:rFonts w:cs="David" w:hint="cs"/>
          <w:b/>
          <w:bCs/>
          <w:noProof/>
          <w:sz w:val="28"/>
          <w:szCs w:val="28"/>
          <w:rtl/>
        </w:rPr>
        <w:drawing>
          <wp:anchor distT="0" distB="0" distL="114300" distR="114300" simplePos="0" relativeHeight="251661312" behindDoc="0" locked="0" layoutInCell="1" allowOverlap="1" wp14:anchorId="49310104" wp14:editId="7800C7D2">
            <wp:simplePos x="0" y="0"/>
            <wp:positionH relativeFrom="column">
              <wp:posOffset>713740</wp:posOffset>
            </wp:positionH>
            <wp:positionV relativeFrom="paragraph">
              <wp:posOffset>71120</wp:posOffset>
            </wp:positionV>
            <wp:extent cx="504825" cy="644525"/>
            <wp:effectExtent l="0" t="0" r="9525" b="317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aham.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04825" cy="644525"/>
                    </a:xfrm>
                    <a:prstGeom prst="rect">
                      <a:avLst/>
                    </a:prstGeom>
                  </pic:spPr>
                </pic:pic>
              </a:graphicData>
            </a:graphic>
            <wp14:sizeRelH relativeFrom="page">
              <wp14:pctWidth>0</wp14:pctWidth>
            </wp14:sizeRelH>
            <wp14:sizeRelV relativeFrom="page">
              <wp14:pctHeight>0</wp14:pctHeight>
            </wp14:sizeRelV>
          </wp:anchor>
        </w:drawing>
      </w:r>
    </w:p>
    <w:p w:rsidR="005C25DE" w:rsidRPr="00C6514A" w:rsidRDefault="005C25DE" w:rsidP="008A0D12">
      <w:pPr>
        <w:spacing w:line="260" w:lineRule="exact"/>
        <w:ind w:left="-720"/>
        <w:rPr>
          <w:rFonts w:cs="David"/>
          <w:b/>
          <w:bCs/>
          <w:sz w:val="28"/>
          <w:szCs w:val="28"/>
          <w:rtl/>
        </w:rPr>
      </w:pPr>
      <w:r w:rsidRPr="00C6514A">
        <w:rPr>
          <w:rFonts w:cs="David" w:hint="cs"/>
          <w:b/>
          <w:bCs/>
          <w:sz w:val="28"/>
          <w:szCs w:val="28"/>
          <w:rtl/>
        </w:rPr>
        <w:t>משרד החקלאות ופיתוח הכפר</w:t>
      </w:r>
    </w:p>
    <w:p w:rsidR="005C25DE" w:rsidRPr="00C6514A" w:rsidRDefault="005C25DE" w:rsidP="008A0D12">
      <w:pPr>
        <w:spacing w:line="260" w:lineRule="exact"/>
        <w:ind w:left="-720"/>
        <w:rPr>
          <w:rFonts w:cs="David"/>
          <w:b/>
          <w:bCs/>
          <w:sz w:val="28"/>
          <w:szCs w:val="28"/>
          <w:rtl/>
        </w:rPr>
      </w:pPr>
      <w:r w:rsidRPr="00C6514A">
        <w:rPr>
          <w:rFonts w:cs="David" w:hint="cs"/>
          <w:b/>
          <w:bCs/>
          <w:sz w:val="28"/>
          <w:szCs w:val="28"/>
          <w:rtl/>
        </w:rPr>
        <w:t>שירות ההדרכה והמקצוע</w:t>
      </w:r>
    </w:p>
    <w:p w:rsidR="005C25DE" w:rsidRPr="00C6514A" w:rsidRDefault="00CC306B" w:rsidP="00151957">
      <w:pPr>
        <w:spacing w:line="260" w:lineRule="exact"/>
        <w:ind w:left="-720"/>
        <w:rPr>
          <w:rFonts w:cs="David"/>
          <w:b/>
          <w:bCs/>
          <w:sz w:val="28"/>
          <w:szCs w:val="28"/>
          <w:rtl/>
        </w:rPr>
      </w:pPr>
      <w:r w:rsidRPr="00C6514A">
        <w:rPr>
          <w:rFonts w:cs="David" w:hint="cs"/>
          <w:b/>
          <w:bCs/>
          <w:sz w:val="28"/>
          <w:szCs w:val="28"/>
          <w:rtl/>
        </w:rPr>
        <w:t xml:space="preserve">אגף </w:t>
      </w:r>
      <w:r w:rsidR="00151957" w:rsidRPr="00C6514A">
        <w:rPr>
          <w:rFonts w:cs="David" w:hint="cs"/>
          <w:b/>
          <w:bCs/>
          <w:sz w:val="28"/>
          <w:szCs w:val="28"/>
          <w:rtl/>
        </w:rPr>
        <w:t xml:space="preserve">הדרכה </w:t>
      </w:r>
      <w:r w:rsidR="00FE5F58" w:rsidRPr="00C6514A">
        <w:rPr>
          <w:rFonts w:cs="David" w:hint="cs"/>
          <w:b/>
          <w:bCs/>
          <w:sz w:val="28"/>
          <w:szCs w:val="28"/>
          <w:rtl/>
        </w:rPr>
        <w:t>ומנהל</w:t>
      </w:r>
    </w:p>
    <w:p w:rsidR="009E6E16" w:rsidRPr="00C6514A" w:rsidRDefault="009E6E16" w:rsidP="00CC306B">
      <w:pPr>
        <w:spacing w:line="260" w:lineRule="exact"/>
        <w:ind w:left="-720"/>
        <w:rPr>
          <w:rFonts w:cs="David"/>
          <w:b/>
          <w:bCs/>
          <w:sz w:val="28"/>
          <w:szCs w:val="28"/>
          <w:rtl/>
        </w:rPr>
      </w:pPr>
    </w:p>
    <w:p w:rsidR="005C25DE" w:rsidRPr="00C6514A" w:rsidRDefault="005C25DE" w:rsidP="005C25DE">
      <w:pPr>
        <w:rPr>
          <w:rFonts w:cs="David"/>
          <w:rtl/>
        </w:rPr>
      </w:pPr>
    </w:p>
    <w:p w:rsidR="00A3342D" w:rsidRPr="00C6514A" w:rsidRDefault="00A3342D" w:rsidP="00A3342D">
      <w:pPr>
        <w:spacing w:line="360" w:lineRule="auto"/>
        <w:jc w:val="center"/>
        <w:rPr>
          <w:rFonts w:cs="David"/>
          <w:b/>
          <w:bCs/>
          <w:sz w:val="32"/>
          <w:szCs w:val="32"/>
          <w:u w:val="single"/>
          <w:rtl/>
        </w:rPr>
      </w:pPr>
      <w:r w:rsidRPr="00C6514A">
        <w:rPr>
          <w:rFonts w:cs="David" w:hint="cs"/>
          <w:b/>
          <w:bCs/>
          <w:sz w:val="32"/>
          <w:szCs w:val="32"/>
          <w:rtl/>
        </w:rPr>
        <w:t xml:space="preserve">      </w:t>
      </w:r>
      <w:r w:rsidRPr="00C6514A">
        <w:rPr>
          <w:rFonts w:cs="David" w:hint="cs"/>
          <w:b/>
          <w:bCs/>
          <w:sz w:val="32"/>
          <w:szCs w:val="32"/>
          <w:u w:val="single"/>
          <w:rtl/>
        </w:rPr>
        <w:t xml:space="preserve">קול קורא רשימת  מרצים לביצוע הרצאות  בארץ </w:t>
      </w:r>
    </w:p>
    <w:p w:rsidR="00A3342D" w:rsidRDefault="00A3342D" w:rsidP="00AF5A7E">
      <w:pPr>
        <w:spacing w:line="360" w:lineRule="auto"/>
        <w:jc w:val="center"/>
        <w:rPr>
          <w:rFonts w:cs="David"/>
          <w:b/>
          <w:bCs/>
          <w:sz w:val="32"/>
          <w:szCs w:val="32"/>
          <w:u w:val="single"/>
          <w:rtl/>
        </w:rPr>
      </w:pPr>
      <w:r w:rsidRPr="00C6514A">
        <w:rPr>
          <w:rFonts w:cs="David" w:hint="cs"/>
          <w:b/>
          <w:bCs/>
          <w:sz w:val="32"/>
          <w:szCs w:val="32"/>
          <w:u w:val="single"/>
          <w:rtl/>
        </w:rPr>
        <w:t xml:space="preserve"> עבור  פעילות   שירות ההדרכה והמקצוע - שה"מ    לשנים  </w:t>
      </w:r>
    </w:p>
    <w:p w:rsidR="00AF5A7E" w:rsidRPr="00C6514A" w:rsidRDefault="00AF5A7E" w:rsidP="00AF5A7E">
      <w:pPr>
        <w:spacing w:line="360" w:lineRule="auto"/>
        <w:jc w:val="center"/>
        <w:rPr>
          <w:rFonts w:cs="David"/>
          <w:b/>
          <w:bCs/>
          <w:sz w:val="32"/>
          <w:szCs w:val="32"/>
          <w:u w:val="single"/>
          <w:rtl/>
        </w:rPr>
      </w:pPr>
      <w:r>
        <w:rPr>
          <w:rFonts w:cs="David" w:hint="cs"/>
          <w:b/>
          <w:bCs/>
          <w:sz w:val="32"/>
          <w:szCs w:val="32"/>
          <w:u w:val="single"/>
          <w:rtl/>
        </w:rPr>
        <w:t>2019-2020</w:t>
      </w:r>
    </w:p>
    <w:p w:rsidR="00A3342D" w:rsidRPr="00C6514A" w:rsidRDefault="00A3342D" w:rsidP="00A3342D">
      <w:pPr>
        <w:spacing w:line="360" w:lineRule="auto"/>
        <w:jc w:val="both"/>
        <w:rPr>
          <w:rFonts w:cs="David"/>
          <w:b/>
          <w:bCs/>
          <w:sz w:val="28"/>
          <w:szCs w:val="28"/>
          <w:u w:val="single"/>
          <w:rtl/>
        </w:rPr>
      </w:pPr>
    </w:p>
    <w:p w:rsidR="00A3342D" w:rsidRPr="00C6514A" w:rsidRDefault="00A3342D" w:rsidP="00A3342D">
      <w:pPr>
        <w:spacing w:line="360" w:lineRule="auto"/>
        <w:jc w:val="both"/>
        <w:rPr>
          <w:rFonts w:cs="David"/>
          <w:b/>
          <w:bCs/>
          <w:sz w:val="28"/>
          <w:szCs w:val="28"/>
          <w:u w:val="single"/>
          <w:rtl/>
        </w:rPr>
      </w:pPr>
      <w:r w:rsidRPr="00C6514A">
        <w:rPr>
          <w:rFonts w:cs="David" w:hint="cs"/>
          <w:b/>
          <w:bCs/>
          <w:sz w:val="28"/>
          <w:szCs w:val="28"/>
          <w:u w:val="single"/>
          <w:rtl/>
        </w:rPr>
        <w:t>רקע/מבוא</w:t>
      </w:r>
    </w:p>
    <w:p w:rsidR="00A3342D" w:rsidRPr="00C6514A" w:rsidRDefault="00A3342D" w:rsidP="00A3342D">
      <w:pPr>
        <w:spacing w:line="360" w:lineRule="auto"/>
        <w:jc w:val="both"/>
        <w:rPr>
          <w:rFonts w:cs="David"/>
        </w:rPr>
      </w:pPr>
      <w:r w:rsidRPr="00C6514A">
        <w:rPr>
          <w:rFonts w:cs="David" w:hint="cs"/>
          <w:rtl/>
        </w:rPr>
        <w:t xml:space="preserve"> </w:t>
      </w:r>
    </w:p>
    <w:p w:rsidR="00FE5F58" w:rsidRPr="00C6514A" w:rsidRDefault="00A3342D" w:rsidP="00AC6A29">
      <w:pPr>
        <w:spacing w:line="360" w:lineRule="auto"/>
        <w:jc w:val="both"/>
        <w:rPr>
          <w:rFonts w:cs="David"/>
        </w:rPr>
      </w:pPr>
      <w:r w:rsidRPr="00C6514A">
        <w:rPr>
          <w:rFonts w:cs="David" w:hint="cs"/>
          <w:rtl/>
        </w:rPr>
        <w:t>שה"מ</w:t>
      </w:r>
      <w:r w:rsidRPr="00C6514A">
        <w:rPr>
          <w:rFonts w:cs="David"/>
          <w:rtl/>
        </w:rPr>
        <w:t xml:space="preserve">  הינה  יחידה  אינטגראלית  של   משרד  החקלאות </w:t>
      </w:r>
      <w:r w:rsidRPr="00C6514A">
        <w:rPr>
          <w:rFonts w:cs="David" w:hint="cs"/>
          <w:rtl/>
        </w:rPr>
        <w:t xml:space="preserve"> ה</w:t>
      </w:r>
      <w:r w:rsidRPr="00C6514A">
        <w:rPr>
          <w:rFonts w:cs="David"/>
          <w:rtl/>
        </w:rPr>
        <w:t xml:space="preserve">עוסקת  </w:t>
      </w:r>
      <w:r w:rsidRPr="00C6514A">
        <w:rPr>
          <w:rFonts w:cs="David" w:hint="cs"/>
          <w:rtl/>
        </w:rPr>
        <w:t xml:space="preserve">בין היתר, </w:t>
      </w:r>
      <w:r w:rsidRPr="00C6514A">
        <w:rPr>
          <w:rFonts w:cs="David"/>
          <w:rtl/>
        </w:rPr>
        <w:t xml:space="preserve">במתן  הדרכה  </w:t>
      </w:r>
      <w:r w:rsidRPr="00C6514A">
        <w:rPr>
          <w:rFonts w:cs="David" w:hint="cs"/>
          <w:rtl/>
        </w:rPr>
        <w:t>חקלאית בארץ בהקשר עם ביצוע פעולות</w:t>
      </w:r>
      <w:r w:rsidR="00992FCB" w:rsidRPr="00C6514A">
        <w:rPr>
          <w:rFonts w:cs="David"/>
          <w:rtl/>
        </w:rPr>
        <w:t xml:space="preserve"> </w:t>
      </w:r>
      <w:r w:rsidRPr="00C6514A">
        <w:rPr>
          <w:rFonts w:cs="David" w:hint="cs"/>
          <w:rtl/>
        </w:rPr>
        <w:t>הדרכה</w:t>
      </w:r>
      <w:r w:rsidRPr="00C6514A">
        <w:rPr>
          <w:rFonts w:cs="David"/>
          <w:rtl/>
        </w:rPr>
        <w:t xml:space="preserve">  </w:t>
      </w:r>
      <w:r w:rsidR="00AC6A29" w:rsidRPr="00C6514A">
        <w:rPr>
          <w:rFonts w:cs="David" w:hint="cs"/>
          <w:rtl/>
        </w:rPr>
        <w:t>ח</w:t>
      </w:r>
      <w:r w:rsidR="00992FCB" w:rsidRPr="00C6514A">
        <w:rPr>
          <w:rFonts w:cs="David" w:hint="cs"/>
          <w:rtl/>
        </w:rPr>
        <w:t xml:space="preserve">קלאית. </w:t>
      </w:r>
    </w:p>
    <w:p w:rsidR="00FE5F58" w:rsidRPr="00C6514A" w:rsidRDefault="00FE5F58" w:rsidP="00992FCB">
      <w:pPr>
        <w:spacing w:line="360" w:lineRule="auto"/>
        <w:jc w:val="both"/>
        <w:rPr>
          <w:rFonts w:cs="David"/>
          <w:rtl/>
        </w:rPr>
      </w:pPr>
      <w:r w:rsidRPr="00C6514A">
        <w:rPr>
          <w:rFonts w:cs="David" w:hint="cs"/>
          <w:rtl/>
        </w:rPr>
        <w:t xml:space="preserve"> </w:t>
      </w:r>
    </w:p>
    <w:p w:rsidR="00992FCB" w:rsidRPr="00C6514A" w:rsidRDefault="00FE5F58" w:rsidP="00992FCB">
      <w:pPr>
        <w:spacing w:line="360" w:lineRule="auto"/>
        <w:jc w:val="both"/>
        <w:rPr>
          <w:rFonts w:cs="David"/>
          <w:rtl/>
        </w:rPr>
      </w:pPr>
      <w:r w:rsidRPr="00C6514A">
        <w:rPr>
          <w:rFonts w:cs="David" w:hint="cs"/>
          <w:rtl/>
        </w:rPr>
        <w:t xml:space="preserve">כחלק מפעולותיה מעבירה שה"מ קורסים רבים במהלך שנת העבודה.  היחידה מעבירה כשלושים קורסים שנתיים במגוון תחומים הנוגעים לענפי החקלאות ומטרתם להעשיר את הידע המקצועי של העוסקים בענף. </w:t>
      </w:r>
    </w:p>
    <w:p w:rsidR="00992FCB" w:rsidRPr="00C6514A" w:rsidRDefault="00992FCB"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הקורסים מתקיימי</w:t>
      </w:r>
      <w:r w:rsidRPr="00C6514A">
        <w:rPr>
          <w:rFonts w:cs="David" w:hint="eastAsia"/>
          <w:rtl/>
        </w:rPr>
        <w:t>ם</w:t>
      </w:r>
      <w:r w:rsidRPr="00C6514A">
        <w:rPr>
          <w:rFonts w:cs="David" w:hint="cs"/>
          <w:rtl/>
        </w:rPr>
        <w:t xml:space="preserve"> בכל רחבי הארץ ושונים זה מזה במשכם (בד"כ מדובר על קורסים הנעים בין 8-30 מפגשים חד שבועיים). </w:t>
      </w:r>
    </w:p>
    <w:p w:rsidR="00992FCB" w:rsidRPr="00C6514A" w:rsidRDefault="00992FCB"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 xml:space="preserve">יובהר כי  </w:t>
      </w:r>
      <w:r w:rsidR="00992FCB" w:rsidRPr="00C6514A">
        <w:rPr>
          <w:rFonts w:cs="David" w:hint="cs"/>
          <w:rtl/>
        </w:rPr>
        <w:t xml:space="preserve">קורסים </w:t>
      </w:r>
      <w:r w:rsidRPr="00C6514A">
        <w:rPr>
          <w:rFonts w:cs="David" w:hint="cs"/>
          <w:rtl/>
        </w:rPr>
        <w:t xml:space="preserve">אלו מיודעים פתוחים לרישום עבור </w:t>
      </w:r>
      <w:r w:rsidRPr="00C6514A">
        <w:rPr>
          <w:rFonts w:cs="David" w:hint="cs"/>
          <w:b/>
          <w:bCs/>
          <w:rtl/>
        </w:rPr>
        <w:t>כלל הציבור</w:t>
      </w:r>
      <w:r w:rsidRPr="00C6514A">
        <w:rPr>
          <w:rFonts w:cs="David" w:hint="cs"/>
          <w:rtl/>
        </w:rPr>
        <w:t xml:space="preserve"> ללא הגבלה כלשהיא, ומקבלים הד פרסומי באמצעות אתר המשרד. </w:t>
      </w:r>
    </w:p>
    <w:p w:rsidR="00992FCB" w:rsidRPr="00C6514A" w:rsidRDefault="00992FCB" w:rsidP="00992FCB">
      <w:pPr>
        <w:spacing w:line="360" w:lineRule="auto"/>
        <w:jc w:val="both"/>
        <w:rPr>
          <w:rFonts w:cs="David"/>
          <w:rtl/>
        </w:rPr>
      </w:pPr>
    </w:p>
    <w:p w:rsidR="00FE5F58" w:rsidRPr="00C6514A" w:rsidRDefault="00FE5F58" w:rsidP="009023C1">
      <w:pPr>
        <w:spacing w:line="360" w:lineRule="auto"/>
        <w:jc w:val="both"/>
        <w:rPr>
          <w:rFonts w:cs="David"/>
          <w:rtl/>
        </w:rPr>
      </w:pPr>
      <w:r w:rsidRPr="00C6514A">
        <w:rPr>
          <w:rFonts w:cs="David" w:hint="cs"/>
          <w:rtl/>
        </w:rPr>
        <w:t xml:space="preserve">באופן טבעי בקורסים אלה, </w:t>
      </w:r>
      <w:r w:rsidR="00992FCB" w:rsidRPr="00C6514A">
        <w:rPr>
          <w:rFonts w:cs="David" w:hint="cs"/>
          <w:rtl/>
        </w:rPr>
        <w:t>מופיעים</w:t>
      </w:r>
      <w:r w:rsidRPr="00C6514A">
        <w:rPr>
          <w:rFonts w:cs="David" w:hint="cs"/>
          <w:rtl/>
        </w:rPr>
        <w:t xml:space="preserve"> בפני המשתתפים מרצים רלבנטיים לעולם תוכן הידע נשוא ה</w:t>
      </w:r>
      <w:r w:rsidR="009023C1">
        <w:rPr>
          <w:rFonts w:cs="David" w:hint="cs"/>
          <w:rtl/>
        </w:rPr>
        <w:t>קורס</w:t>
      </w:r>
      <w:r w:rsidRPr="00C6514A">
        <w:rPr>
          <w:rFonts w:cs="David" w:hint="cs"/>
          <w:rtl/>
        </w:rPr>
        <w:t xml:space="preserve">. </w:t>
      </w:r>
    </w:p>
    <w:p w:rsidR="00FE5F58" w:rsidRPr="00C6514A" w:rsidRDefault="00FE5F58"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 xml:space="preserve">מצב הדברים כיום הנו של מיעוט אנשי מקצוע מיומנים לצורך הנחלת הידע לדורות הבאים.  </w:t>
      </w:r>
    </w:p>
    <w:p w:rsidR="00992FCB" w:rsidRPr="00C6514A" w:rsidRDefault="00992FCB" w:rsidP="00992FCB">
      <w:pPr>
        <w:spacing w:line="360" w:lineRule="auto"/>
        <w:jc w:val="both"/>
        <w:rPr>
          <w:rFonts w:cs="David"/>
          <w:rtl/>
        </w:rPr>
      </w:pPr>
    </w:p>
    <w:p w:rsidR="00FE5F58" w:rsidRPr="00C6514A" w:rsidRDefault="00FE5F58" w:rsidP="00992FCB">
      <w:pPr>
        <w:spacing w:line="360" w:lineRule="auto"/>
        <w:jc w:val="both"/>
        <w:rPr>
          <w:rFonts w:cs="David"/>
          <w:rtl/>
        </w:rPr>
      </w:pPr>
      <w:r w:rsidRPr="00C6514A">
        <w:rPr>
          <w:rFonts w:cs="David" w:hint="cs"/>
          <w:rtl/>
        </w:rPr>
        <w:t xml:space="preserve">על קבוצה זו נמנים בעיקר </w:t>
      </w:r>
      <w:r w:rsidR="00992FCB" w:rsidRPr="00C6514A">
        <w:rPr>
          <w:rFonts w:cs="David" w:hint="cs"/>
          <w:rtl/>
        </w:rPr>
        <w:t>מדריכי</w:t>
      </w:r>
      <w:r w:rsidRPr="00C6514A">
        <w:rPr>
          <w:rFonts w:cs="David" w:hint="cs"/>
          <w:rtl/>
        </w:rPr>
        <w:t xml:space="preserve"> שה"מ המועסקים כיום בשירות המדינה, </w:t>
      </w:r>
      <w:r w:rsidR="00992FCB" w:rsidRPr="00C6514A">
        <w:rPr>
          <w:rFonts w:cs="David" w:hint="cs"/>
          <w:rtl/>
        </w:rPr>
        <w:t>גמלאיה ש</w:t>
      </w:r>
      <w:r w:rsidRPr="00C6514A">
        <w:rPr>
          <w:rFonts w:cs="David" w:hint="cs"/>
          <w:rtl/>
        </w:rPr>
        <w:t xml:space="preserve">פרשו משירות, וכן פעמים אחדות פרסונות מעולם </w:t>
      </w:r>
      <w:r w:rsidR="00992FCB" w:rsidRPr="00C6514A">
        <w:rPr>
          <w:rFonts w:cs="David" w:hint="cs"/>
          <w:rtl/>
        </w:rPr>
        <w:t>האקדמ</w:t>
      </w:r>
      <w:r w:rsidR="009023C1">
        <w:rPr>
          <w:rFonts w:cs="David" w:hint="cs"/>
          <w:rtl/>
        </w:rPr>
        <w:t>י</w:t>
      </w:r>
      <w:r w:rsidR="00992FCB" w:rsidRPr="00C6514A">
        <w:rPr>
          <w:rFonts w:cs="David" w:hint="cs"/>
          <w:rtl/>
        </w:rPr>
        <w:t>ה</w:t>
      </w:r>
      <w:r w:rsidRPr="00C6514A">
        <w:rPr>
          <w:rFonts w:cs="David" w:hint="cs"/>
          <w:rtl/>
        </w:rPr>
        <w:t xml:space="preserve"> או החקלאות שיכולת לתרום מן הידע </w:t>
      </w:r>
      <w:r w:rsidR="00992FCB" w:rsidRPr="00C6514A">
        <w:rPr>
          <w:rFonts w:cs="David" w:hint="cs"/>
          <w:rtl/>
        </w:rPr>
        <w:t xml:space="preserve">והניסון </w:t>
      </w:r>
      <w:r w:rsidRPr="00C6514A">
        <w:rPr>
          <w:rFonts w:cs="David" w:hint="cs"/>
          <w:rtl/>
        </w:rPr>
        <w:t>שבצרו להכשרה המקצועית</w:t>
      </w:r>
      <w:r w:rsidR="00992FCB" w:rsidRPr="00C6514A">
        <w:rPr>
          <w:rFonts w:cs="David" w:hint="cs"/>
          <w:rtl/>
        </w:rPr>
        <w:t xml:space="preserve"> של המתלמדים. </w:t>
      </w:r>
    </w:p>
    <w:p w:rsidR="00992FCB" w:rsidRPr="00C6514A" w:rsidRDefault="00992FCB" w:rsidP="00992FCB">
      <w:pPr>
        <w:spacing w:line="360" w:lineRule="auto"/>
        <w:jc w:val="both"/>
        <w:rPr>
          <w:rFonts w:cs="David"/>
        </w:rPr>
      </w:pPr>
    </w:p>
    <w:p w:rsidR="00992FCB" w:rsidRPr="00C6514A" w:rsidRDefault="00992FCB" w:rsidP="006F7B35">
      <w:pPr>
        <w:spacing w:line="360" w:lineRule="auto"/>
        <w:jc w:val="both"/>
        <w:rPr>
          <w:rFonts w:cs="David"/>
          <w:rtl/>
        </w:rPr>
      </w:pPr>
      <w:r w:rsidRPr="00C6514A">
        <w:rPr>
          <w:rFonts w:cs="David" w:hint="cs"/>
          <w:rtl/>
        </w:rPr>
        <w:t xml:space="preserve">במשך השנים האחרונות, עת ערכה שה"מ קורסים כמתואר מעלה, נהגה להסתייע </w:t>
      </w:r>
      <w:r w:rsidRPr="00C6514A">
        <w:rPr>
          <w:rFonts w:cs="David"/>
          <w:rtl/>
        </w:rPr>
        <w:t>–</w:t>
      </w:r>
      <w:r w:rsidRPr="00C6514A">
        <w:rPr>
          <w:rFonts w:cs="David" w:hint="cs"/>
          <w:rtl/>
        </w:rPr>
        <w:t xml:space="preserve"> לצורך עריכתם בהקשר של קבלת שירותי הרצאות - בנוסף על מדריכיה, גם ב</w:t>
      </w:r>
      <w:r w:rsidRPr="00C6514A">
        <w:rPr>
          <w:rFonts w:cs="David"/>
          <w:rtl/>
        </w:rPr>
        <w:t xml:space="preserve">נותני שירותים </w:t>
      </w:r>
      <w:r w:rsidRPr="00C6514A">
        <w:rPr>
          <w:rFonts w:cs="David" w:hint="cs"/>
          <w:rtl/>
        </w:rPr>
        <w:t xml:space="preserve">שאותרו </w:t>
      </w:r>
      <w:r w:rsidRPr="00C6514A">
        <w:rPr>
          <w:rFonts w:cs="David"/>
          <w:rtl/>
        </w:rPr>
        <w:t>על סמך רשומות שמיות ("מאגר") שהיו ברשותה, ושכללו בין היתר גם עובדים גמלאי המשרד   ועובדי משרדי אחרים  (עובדי מדינה לשעבר).</w:t>
      </w:r>
      <w:r w:rsidRPr="00C6514A">
        <w:rPr>
          <w:rFonts w:cs="David" w:hint="cs"/>
          <w:rtl/>
        </w:rPr>
        <w:t xml:space="preserve"> </w:t>
      </w: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C6514A" w:rsidRPr="00C6514A" w:rsidRDefault="00C6514A" w:rsidP="00992FCB">
      <w:pPr>
        <w:spacing w:line="360" w:lineRule="auto"/>
        <w:jc w:val="both"/>
        <w:rPr>
          <w:rFonts w:cs="David"/>
          <w:rtl/>
        </w:rPr>
      </w:pPr>
    </w:p>
    <w:p w:rsidR="00992FCB" w:rsidRPr="00C6514A" w:rsidRDefault="00992FCB" w:rsidP="00992FCB">
      <w:pPr>
        <w:spacing w:line="360" w:lineRule="auto"/>
        <w:jc w:val="both"/>
        <w:rPr>
          <w:rFonts w:cs="David"/>
          <w:rtl/>
        </w:rPr>
      </w:pPr>
    </w:p>
    <w:p w:rsidR="002777D6" w:rsidRPr="00C6514A" w:rsidRDefault="00992FCB" w:rsidP="002777D6">
      <w:pPr>
        <w:spacing w:line="360" w:lineRule="auto"/>
        <w:jc w:val="both"/>
        <w:rPr>
          <w:rFonts w:cs="David"/>
          <w:rtl/>
        </w:rPr>
      </w:pPr>
      <w:r w:rsidRPr="00C6514A">
        <w:rPr>
          <w:rFonts w:cs="David" w:hint="cs"/>
          <w:rtl/>
        </w:rPr>
        <w:lastRenderedPageBreak/>
        <w:t xml:space="preserve">ההתקשרות בפועל עם אותם נותני שירותים נעשתה בד"כ עם יסוד אחת משתי תקנות הפטור הבאות: </w:t>
      </w:r>
    </w:p>
    <w:p w:rsidR="002777D6" w:rsidRPr="00C6514A" w:rsidRDefault="00992FCB" w:rsidP="002777D6">
      <w:pPr>
        <w:spacing w:line="360" w:lineRule="auto"/>
        <w:jc w:val="both"/>
        <w:rPr>
          <w:rFonts w:cs="David"/>
          <w:rtl/>
        </w:rPr>
      </w:pPr>
      <w:r w:rsidRPr="00C6514A">
        <w:rPr>
          <w:rFonts w:cs="David" w:hint="cs"/>
          <w:rtl/>
        </w:rPr>
        <w:t>תקנה 3(1) לתח"ם המתירה התקשרות עם נותן שירותים בסכום שאינו עולה על 50,000 ₪ בשנה</w:t>
      </w:r>
      <w:r w:rsidR="002777D6" w:rsidRPr="00C6514A">
        <w:rPr>
          <w:rFonts w:cs="David" w:hint="cs"/>
          <w:rtl/>
        </w:rPr>
        <w:t>. כשבהקשר זה יובהר, כי ב</w:t>
      </w:r>
      <w:r w:rsidRPr="00C6514A">
        <w:rPr>
          <w:rFonts w:cs="David" w:hint="cs"/>
          <w:rtl/>
        </w:rPr>
        <w:t xml:space="preserve">חלקן הארי של ההתקשרויות </w:t>
      </w:r>
      <w:r w:rsidR="002777D6" w:rsidRPr="00C6514A">
        <w:rPr>
          <w:rFonts w:cs="David" w:hint="cs"/>
          <w:rtl/>
        </w:rPr>
        <w:t xml:space="preserve">שנותבו לתקנה זו </w:t>
      </w:r>
      <w:r w:rsidR="002777D6" w:rsidRPr="00C6514A">
        <w:rPr>
          <w:rFonts w:cs="David"/>
          <w:rtl/>
        </w:rPr>
        <w:t>–</w:t>
      </w:r>
      <w:r w:rsidR="002777D6" w:rsidRPr="00C6514A">
        <w:rPr>
          <w:rFonts w:cs="David" w:hint="cs"/>
          <w:rtl/>
        </w:rPr>
        <w:t xml:space="preserve"> עמד </w:t>
      </w:r>
      <w:r w:rsidRPr="00C6514A">
        <w:rPr>
          <w:rFonts w:cs="David" w:hint="cs"/>
          <w:rtl/>
        </w:rPr>
        <w:t xml:space="preserve">שווין הכולל על פחות מ-3,000 שח כולל מע"מ ואשר על כן ובהתאם להוראת התכ"מ </w:t>
      </w:r>
      <w:r w:rsidR="002777D6" w:rsidRPr="00C6514A">
        <w:rPr>
          <w:rFonts w:cs="David" w:hint="cs"/>
          <w:rtl/>
        </w:rPr>
        <w:t xml:space="preserve">שכתורתה: </w:t>
      </w:r>
      <w:r w:rsidRPr="00C6514A">
        <w:rPr>
          <w:rFonts w:cs="David" w:hint="cs"/>
          <w:rtl/>
        </w:rPr>
        <w:t>התקשרויות בהליך מקוצר</w:t>
      </w:r>
      <w:r w:rsidR="002777D6" w:rsidRPr="00C6514A">
        <w:rPr>
          <w:rFonts w:cs="David" w:hint="cs"/>
          <w:rtl/>
        </w:rPr>
        <w:t>"</w:t>
      </w:r>
      <w:r w:rsidRPr="00C6514A">
        <w:rPr>
          <w:rFonts w:cs="David" w:hint="cs"/>
          <w:rtl/>
        </w:rPr>
        <w:t xml:space="preserve"> היו פטורות מן החובה לקבלת הצעות מחיר נוספות</w:t>
      </w:r>
      <w:r w:rsidR="002777D6" w:rsidRPr="00C6514A">
        <w:rPr>
          <w:rFonts w:cs="David" w:hint="cs"/>
          <w:rtl/>
        </w:rPr>
        <w:t xml:space="preserve">. </w:t>
      </w:r>
    </w:p>
    <w:p w:rsidR="00992FCB" w:rsidRPr="00C6514A" w:rsidRDefault="002777D6" w:rsidP="002777D6">
      <w:pPr>
        <w:spacing w:line="360" w:lineRule="auto"/>
        <w:jc w:val="both"/>
        <w:rPr>
          <w:rFonts w:cs="David"/>
          <w:rtl/>
        </w:rPr>
      </w:pPr>
      <w:r w:rsidRPr="00C6514A">
        <w:rPr>
          <w:rFonts w:cs="David" w:hint="cs"/>
          <w:rtl/>
        </w:rPr>
        <w:t xml:space="preserve">אפשרות שנייה למימוש ההתקשרות הייתה </w:t>
      </w:r>
      <w:r w:rsidR="00992FCB" w:rsidRPr="00C6514A">
        <w:rPr>
          <w:rFonts w:cs="David" w:hint="cs"/>
          <w:rtl/>
        </w:rPr>
        <w:t xml:space="preserve">באמצעות </w:t>
      </w:r>
      <w:r w:rsidRPr="00C6514A">
        <w:rPr>
          <w:rFonts w:cs="David" w:hint="cs"/>
          <w:rtl/>
        </w:rPr>
        <w:t>ניתובה ל</w:t>
      </w:r>
      <w:r w:rsidR="00992FCB" w:rsidRPr="00C6514A">
        <w:rPr>
          <w:rFonts w:cs="David" w:hint="cs"/>
          <w:rtl/>
        </w:rPr>
        <w:t>תקנ</w:t>
      </w:r>
      <w:r w:rsidRPr="00C6514A">
        <w:rPr>
          <w:rFonts w:cs="David" w:hint="cs"/>
          <w:rtl/>
        </w:rPr>
        <w:t xml:space="preserve">ת הפטור </w:t>
      </w:r>
      <w:r w:rsidR="00992FCB" w:rsidRPr="00C6514A">
        <w:rPr>
          <w:rFonts w:cs="David" w:hint="cs"/>
          <w:rtl/>
        </w:rPr>
        <w:t xml:space="preserve"> 3 (29) המסווגת מרצה פלוני כ"ספק יחיד" בנסיבות העניין. </w:t>
      </w:r>
    </w:p>
    <w:p w:rsidR="002777D6" w:rsidRPr="00C6514A" w:rsidRDefault="002777D6" w:rsidP="002777D6">
      <w:pPr>
        <w:spacing w:line="360" w:lineRule="auto"/>
        <w:jc w:val="both"/>
        <w:rPr>
          <w:rFonts w:cs="David"/>
          <w:rtl/>
        </w:rPr>
      </w:pPr>
    </w:p>
    <w:p w:rsidR="002777D6" w:rsidRPr="00C6514A" w:rsidRDefault="002777D6" w:rsidP="002777D6">
      <w:pPr>
        <w:spacing w:line="360" w:lineRule="auto"/>
        <w:jc w:val="both"/>
        <w:rPr>
          <w:rFonts w:cs="David"/>
          <w:rtl/>
        </w:rPr>
      </w:pPr>
      <w:r w:rsidRPr="00C6514A">
        <w:rPr>
          <w:rFonts w:cs="David" w:hint="cs"/>
          <w:rtl/>
        </w:rPr>
        <w:t>תשלום התמורה למרצים/נותני השירותים נעשה בהתאם לתעריפי הדרכה מבחנים ובחינות המפורסמות בתכ"מ (תעריפים אלו מסווגים את המרצים לקבוצות לפי רמתם המקצועית וניסיונ</w:t>
      </w:r>
      <w:r w:rsidRPr="00C6514A">
        <w:rPr>
          <w:rFonts w:cs="David" w:hint="eastAsia"/>
          <w:rtl/>
        </w:rPr>
        <w:t>ם</w:t>
      </w:r>
      <w:r w:rsidRPr="00C6514A">
        <w:rPr>
          <w:rFonts w:cs="David" w:hint="cs"/>
          <w:rtl/>
        </w:rPr>
        <w:t>), ועל אלו התווסף תשלום הוצ' נסיעה בהתאם לכללי הוראת התכ"מ 13.9.2</w:t>
      </w:r>
      <w:r w:rsidR="000166A9">
        <w:rPr>
          <w:rFonts w:cs="David" w:hint="cs"/>
          <w:rtl/>
        </w:rPr>
        <w:t>.</w:t>
      </w:r>
    </w:p>
    <w:p w:rsidR="002777D6" w:rsidRPr="00C6514A" w:rsidRDefault="002777D6" w:rsidP="002777D6">
      <w:pPr>
        <w:spacing w:line="360" w:lineRule="auto"/>
        <w:rPr>
          <w:rFonts w:cs="David"/>
          <w:rtl/>
        </w:rPr>
      </w:pPr>
    </w:p>
    <w:p w:rsidR="002777D6" w:rsidRPr="00C6514A" w:rsidRDefault="002777D6" w:rsidP="000166A9">
      <w:pPr>
        <w:spacing w:line="360" w:lineRule="auto"/>
        <w:rPr>
          <w:rFonts w:cs="David"/>
          <w:rtl/>
        </w:rPr>
      </w:pPr>
      <w:r w:rsidRPr="00C6514A">
        <w:rPr>
          <w:rFonts w:cs="David"/>
          <w:rtl/>
        </w:rPr>
        <w:t xml:space="preserve">בשלהי שנת 2014 החלה נוהגת במשרד הקפדה יתרה בדבר קבלת אישור נש"מ להתקשרות עם גמלאים שהנם עובדי מדינה (אישור הנדרש מכוח הוראות התקשי"ר).  </w:t>
      </w:r>
    </w:p>
    <w:p w:rsidR="002777D6" w:rsidRPr="00C6514A" w:rsidRDefault="002777D6" w:rsidP="002777D6">
      <w:pPr>
        <w:spacing w:line="360" w:lineRule="auto"/>
        <w:rPr>
          <w:rFonts w:cs="David"/>
          <w:rtl/>
        </w:rPr>
      </w:pPr>
    </w:p>
    <w:p w:rsidR="002777D6" w:rsidRPr="00C6514A" w:rsidRDefault="002777D6" w:rsidP="006F7B35">
      <w:pPr>
        <w:spacing w:line="360" w:lineRule="auto"/>
        <w:jc w:val="both"/>
        <w:rPr>
          <w:rFonts w:cs="David"/>
          <w:rtl/>
        </w:rPr>
      </w:pPr>
      <w:r w:rsidRPr="00C6514A">
        <w:rPr>
          <w:rFonts w:cs="David"/>
          <w:rtl/>
        </w:rPr>
        <w:t>הקפדה זו קבלה ביטוי בפניות חוזרות אל סמנכ</w:t>
      </w:r>
      <w:r w:rsidR="006F7B35">
        <w:rPr>
          <w:rFonts w:cs="David" w:hint="cs"/>
          <w:rtl/>
        </w:rPr>
        <w:t>"</w:t>
      </w:r>
      <w:r w:rsidRPr="00C6514A">
        <w:rPr>
          <w:rFonts w:cs="David"/>
          <w:rtl/>
        </w:rPr>
        <w:t>לית למנהל ומשאבי אנוש במשרד החקלאות על מנת שזו תפעל מול הנציבות לקבלת אישורים בעבור התקשרויות עם יועצים שהנם גמלאי משרד החקלאות.</w:t>
      </w:r>
    </w:p>
    <w:p w:rsidR="002777D6" w:rsidRPr="00C6514A" w:rsidRDefault="002777D6" w:rsidP="00992FCB">
      <w:pPr>
        <w:spacing w:line="360" w:lineRule="auto"/>
        <w:jc w:val="both"/>
        <w:rPr>
          <w:rFonts w:cs="David"/>
          <w:rtl/>
        </w:rPr>
      </w:pPr>
      <w:r w:rsidRPr="00C6514A">
        <w:rPr>
          <w:rFonts w:cs="David" w:hint="cs"/>
          <w:rtl/>
        </w:rPr>
        <w:t xml:space="preserve"> </w:t>
      </w:r>
    </w:p>
    <w:p w:rsidR="00AC6A29" w:rsidRPr="00C6514A" w:rsidRDefault="002777D6" w:rsidP="006F7B35">
      <w:pPr>
        <w:spacing w:line="360" w:lineRule="auto"/>
        <w:jc w:val="both"/>
        <w:rPr>
          <w:rFonts w:cs="David"/>
          <w:rtl/>
        </w:rPr>
      </w:pPr>
      <w:r w:rsidRPr="00C6514A">
        <w:rPr>
          <w:rFonts w:cs="David" w:hint="cs"/>
          <w:rtl/>
        </w:rPr>
        <w:t>זאת ועוד.  יובהר כי תכנית ההרצאות השנתית נבנית עב"ס תחזית צפויה לסוג הקורס  ו</w:t>
      </w:r>
      <w:r w:rsidR="009023C1">
        <w:rPr>
          <w:rFonts w:cs="David" w:hint="cs"/>
          <w:rtl/>
        </w:rPr>
        <w:t>ה</w:t>
      </w:r>
      <w:r w:rsidRPr="00C6514A">
        <w:rPr>
          <w:rFonts w:cs="David" w:hint="cs"/>
          <w:rtl/>
        </w:rPr>
        <w:t xml:space="preserve">משכו, אלא שתחזית זו אינה יודעת עת היא מגובשת גם את מיקום הקורס. </w:t>
      </w:r>
    </w:p>
    <w:p w:rsidR="00337800" w:rsidRPr="00C6514A" w:rsidRDefault="002777D6" w:rsidP="00AC6A29">
      <w:pPr>
        <w:spacing w:line="360" w:lineRule="auto"/>
        <w:jc w:val="both"/>
        <w:rPr>
          <w:rFonts w:cs="David"/>
          <w:rtl/>
        </w:rPr>
      </w:pPr>
      <w:r w:rsidRPr="00C6514A">
        <w:rPr>
          <w:rFonts w:cs="David" w:hint="cs"/>
          <w:rtl/>
        </w:rPr>
        <w:t>למיקום השלכה טבעית כמובן על תשלום הנסיעות שישולם למרצה, ומשכך גם אם ל</w:t>
      </w:r>
      <w:r w:rsidR="00AC6A29" w:rsidRPr="00C6514A">
        <w:rPr>
          <w:rFonts w:cs="David" w:hint="cs"/>
          <w:rtl/>
        </w:rPr>
        <w:t>ג</w:t>
      </w:r>
      <w:r w:rsidRPr="00C6514A">
        <w:rPr>
          <w:rFonts w:cs="David" w:hint="cs"/>
          <w:rtl/>
        </w:rPr>
        <w:t>בי מרצה מסוים אומדן התשלום בגין ההרצ</w:t>
      </w:r>
      <w:r w:rsidR="00AC6A29" w:rsidRPr="00C6514A">
        <w:rPr>
          <w:rFonts w:cs="David" w:hint="cs"/>
          <w:rtl/>
        </w:rPr>
        <w:t>א</w:t>
      </w:r>
      <w:r w:rsidRPr="00C6514A">
        <w:rPr>
          <w:rFonts w:cs="David" w:hint="cs"/>
          <w:rtl/>
        </w:rPr>
        <w:t xml:space="preserve">ה </w:t>
      </w:r>
      <w:r w:rsidR="00AC6A29" w:rsidRPr="00C6514A">
        <w:rPr>
          <w:rFonts w:cs="David" w:hint="cs"/>
          <w:rtl/>
        </w:rPr>
        <w:t>הוערך כ</w:t>
      </w:r>
      <w:r w:rsidRPr="00C6514A">
        <w:rPr>
          <w:rFonts w:cs="David" w:hint="cs"/>
          <w:rtl/>
        </w:rPr>
        <w:t xml:space="preserve">נמוך מ-3,000 ₪ </w:t>
      </w:r>
      <w:r w:rsidR="00AC6A29" w:rsidRPr="00C6514A">
        <w:rPr>
          <w:rFonts w:cs="David" w:hint="cs"/>
          <w:rtl/>
        </w:rPr>
        <w:t>הרי ש</w:t>
      </w:r>
      <w:r w:rsidRPr="00C6514A">
        <w:rPr>
          <w:rFonts w:cs="David" w:hint="cs"/>
          <w:rtl/>
        </w:rPr>
        <w:t xml:space="preserve">ייתכן </w:t>
      </w:r>
      <w:r w:rsidR="00AC6A29" w:rsidRPr="00C6514A">
        <w:rPr>
          <w:rFonts w:cs="David" w:hint="cs"/>
          <w:rtl/>
        </w:rPr>
        <w:t xml:space="preserve">היה מצב לפיו </w:t>
      </w:r>
      <w:r w:rsidRPr="00C6514A">
        <w:rPr>
          <w:rFonts w:cs="David" w:hint="cs"/>
          <w:rtl/>
        </w:rPr>
        <w:t xml:space="preserve">תשלום הנסיעות </w:t>
      </w:r>
      <w:r w:rsidR="00AC6A29" w:rsidRPr="00C6514A">
        <w:rPr>
          <w:rFonts w:cs="David" w:hint="cs"/>
          <w:rtl/>
        </w:rPr>
        <w:t xml:space="preserve">בפועל הביא </w:t>
      </w:r>
      <w:r w:rsidRPr="00C6514A">
        <w:rPr>
          <w:rFonts w:cs="David" w:hint="cs"/>
          <w:rtl/>
        </w:rPr>
        <w:t xml:space="preserve">לכך כי שווי ההתקשרות </w:t>
      </w:r>
      <w:r w:rsidR="00AC6A29" w:rsidRPr="00C6514A">
        <w:rPr>
          <w:rFonts w:cs="David" w:hint="cs"/>
          <w:rtl/>
        </w:rPr>
        <w:t xml:space="preserve">עבר </w:t>
      </w:r>
      <w:r w:rsidRPr="00C6514A">
        <w:rPr>
          <w:rFonts w:cs="David" w:hint="cs"/>
          <w:rtl/>
        </w:rPr>
        <w:t xml:space="preserve">התקרה באופן הגורר </w:t>
      </w:r>
      <w:r w:rsidR="00AC6A29" w:rsidRPr="00C6514A">
        <w:rPr>
          <w:rFonts w:cs="David" w:hint="cs"/>
          <w:rtl/>
        </w:rPr>
        <w:t xml:space="preserve">כמובן </w:t>
      </w:r>
      <w:r w:rsidRPr="00C6514A">
        <w:rPr>
          <w:rFonts w:cs="David" w:hint="cs"/>
          <w:rtl/>
        </w:rPr>
        <w:t>את החובה לקבלת שתיים או שלוש  הצעות מחיר</w:t>
      </w:r>
    </w:p>
    <w:p w:rsidR="00AC6A29" w:rsidRPr="00C6514A" w:rsidRDefault="002777D6" w:rsidP="00AC6A29">
      <w:pPr>
        <w:spacing w:line="360" w:lineRule="auto"/>
        <w:jc w:val="both"/>
        <w:rPr>
          <w:rFonts w:cs="David"/>
          <w:rtl/>
        </w:rPr>
      </w:pPr>
      <w:r w:rsidRPr="00C6514A">
        <w:rPr>
          <w:rFonts w:cs="David" w:hint="cs"/>
          <w:rtl/>
        </w:rPr>
        <w:t xml:space="preserve">. </w:t>
      </w:r>
    </w:p>
    <w:p w:rsidR="002777D6" w:rsidRPr="00C6514A" w:rsidRDefault="002777D6" w:rsidP="00AC6A29">
      <w:pPr>
        <w:spacing w:line="360" w:lineRule="auto"/>
        <w:jc w:val="both"/>
        <w:rPr>
          <w:rFonts w:cs="David"/>
          <w:rtl/>
        </w:rPr>
      </w:pPr>
      <w:r w:rsidRPr="00C6514A">
        <w:rPr>
          <w:rFonts w:cs="David" w:hint="cs"/>
          <w:rtl/>
        </w:rPr>
        <w:t xml:space="preserve">כמו כן לעיתים בעת תכנון ההתקשרות לא ניתן </w:t>
      </w:r>
      <w:r w:rsidR="00AC6A29" w:rsidRPr="00C6514A">
        <w:rPr>
          <w:rFonts w:cs="David" w:hint="cs"/>
          <w:rtl/>
        </w:rPr>
        <w:t xml:space="preserve">היה </w:t>
      </w:r>
      <w:r w:rsidRPr="00C6514A">
        <w:rPr>
          <w:rFonts w:cs="David" w:hint="cs"/>
          <w:rtl/>
        </w:rPr>
        <w:t>לדעת מראש ברמת וודאות מוחלטת (אלא רק קרובה לוודאות) האם המסגרת המוערכת תהווה אכן את שווי ההתקשרות השנתי שייכ</w:t>
      </w:r>
      <w:r w:rsidR="00AC6A29" w:rsidRPr="00C6514A">
        <w:rPr>
          <w:rFonts w:cs="David" w:hint="cs"/>
          <w:rtl/>
        </w:rPr>
        <w:t>ר</w:t>
      </w:r>
      <w:r w:rsidRPr="00C6514A">
        <w:rPr>
          <w:rFonts w:cs="David" w:hint="cs"/>
          <w:rtl/>
        </w:rPr>
        <w:t xml:space="preserve">ת בסופו של יום מול המרצה, אם לאו. </w:t>
      </w:r>
    </w:p>
    <w:p w:rsidR="002777D6" w:rsidRPr="00C6514A" w:rsidRDefault="002777D6" w:rsidP="00992FCB">
      <w:pPr>
        <w:spacing w:line="360" w:lineRule="auto"/>
        <w:jc w:val="both"/>
        <w:rPr>
          <w:rFonts w:cs="David"/>
          <w:rtl/>
        </w:rPr>
      </w:pPr>
    </w:p>
    <w:p w:rsidR="00AC6A29" w:rsidRPr="00C6514A" w:rsidRDefault="00992FCB" w:rsidP="00AC6A29">
      <w:pPr>
        <w:spacing w:line="360" w:lineRule="auto"/>
        <w:jc w:val="both"/>
        <w:rPr>
          <w:rFonts w:cs="David"/>
          <w:rtl/>
        </w:rPr>
      </w:pPr>
      <w:r w:rsidRPr="00C6514A">
        <w:rPr>
          <w:rFonts w:cs="David"/>
          <w:rtl/>
        </w:rPr>
        <w:t xml:space="preserve">לאור זאת התייעצה </w:t>
      </w:r>
      <w:r w:rsidR="00AC6A29" w:rsidRPr="00C6514A">
        <w:rPr>
          <w:rFonts w:cs="David" w:hint="cs"/>
          <w:rtl/>
        </w:rPr>
        <w:t xml:space="preserve">שה"מ </w:t>
      </w:r>
      <w:r w:rsidRPr="00C6514A">
        <w:rPr>
          <w:rFonts w:cs="David"/>
          <w:rtl/>
        </w:rPr>
        <w:t>עם הלשכה המשפטית ועם חשב</w:t>
      </w:r>
      <w:r w:rsidR="00AC6A29" w:rsidRPr="00C6514A">
        <w:rPr>
          <w:rFonts w:cs="David" w:hint="cs"/>
          <w:rtl/>
        </w:rPr>
        <w:t xml:space="preserve">ת </w:t>
      </w:r>
      <w:r w:rsidRPr="00C6514A">
        <w:rPr>
          <w:rFonts w:cs="David"/>
          <w:rtl/>
        </w:rPr>
        <w:t xml:space="preserve"> המ</w:t>
      </w:r>
      <w:r w:rsidR="00AC6A29" w:rsidRPr="00C6514A">
        <w:rPr>
          <w:rFonts w:cs="David"/>
          <w:rtl/>
        </w:rPr>
        <w:t>שרד כיצד עליה לנהוג מכאן ולהבא</w:t>
      </w:r>
      <w:r w:rsidR="00AC6A29" w:rsidRPr="00C6514A">
        <w:rPr>
          <w:rFonts w:cs="David" w:hint="cs"/>
          <w:rtl/>
        </w:rPr>
        <w:t xml:space="preserve"> באופן הנכון ביותר התואם את תקנות חובת המכרזים את חובת השוויון ואת הכללים שר</w:t>
      </w:r>
      <w:r w:rsidR="00337800" w:rsidRPr="00C6514A">
        <w:rPr>
          <w:rFonts w:cs="David" w:hint="cs"/>
          <w:rtl/>
        </w:rPr>
        <w:t>ש</w:t>
      </w:r>
      <w:r w:rsidR="00AC6A29" w:rsidRPr="00C6514A">
        <w:rPr>
          <w:rFonts w:cs="David" w:hint="cs"/>
          <w:rtl/>
        </w:rPr>
        <w:t xml:space="preserve">ות מנהלית  מחויבת בהם ביחס לעריכת התקשרויות. </w:t>
      </w:r>
    </w:p>
    <w:p w:rsidR="00AC6A29" w:rsidRPr="00C6514A" w:rsidRDefault="00AC6A29" w:rsidP="00AC6A29">
      <w:pPr>
        <w:spacing w:line="360" w:lineRule="auto"/>
        <w:jc w:val="both"/>
        <w:rPr>
          <w:rFonts w:cs="David"/>
          <w:rtl/>
        </w:rPr>
      </w:pPr>
    </w:p>
    <w:p w:rsidR="00AC6A29" w:rsidRPr="00C6514A" w:rsidRDefault="00AC6A29" w:rsidP="00C6514A">
      <w:pPr>
        <w:spacing w:line="360" w:lineRule="auto"/>
        <w:jc w:val="both"/>
        <w:rPr>
          <w:rFonts w:cs="David"/>
          <w:rtl/>
        </w:rPr>
      </w:pPr>
      <w:r w:rsidRPr="00C6514A">
        <w:rPr>
          <w:rFonts w:cs="David" w:hint="cs"/>
          <w:rtl/>
        </w:rPr>
        <w:t xml:space="preserve">הוראת התכ"מ מאפשרת במקרים בהם רף ההתקשרות השנתי עם נותן שירותים פלוני חוצה את מחסום ה-3,000 ₪ כולל מע"מ להסתפק בהצעת מחיר בודדת, אלא שאז נדרשת  "חוות דעת </w:t>
      </w:r>
      <w:r w:rsidRPr="00C6514A">
        <w:rPr>
          <w:rFonts w:cs="David"/>
          <w:rtl/>
        </w:rPr>
        <w:t>של גורם מוסמך</w:t>
      </w:r>
      <w:r w:rsidRPr="00C6514A">
        <w:rPr>
          <w:rFonts w:cs="David" w:hint="cs"/>
          <w:rtl/>
        </w:rPr>
        <w:t>" לפי</w:t>
      </w:r>
      <w:r w:rsidR="00337800" w:rsidRPr="00C6514A">
        <w:rPr>
          <w:rFonts w:cs="David" w:hint="cs"/>
          <w:rtl/>
        </w:rPr>
        <w:t>ה</w:t>
      </w:r>
      <w:r w:rsidRPr="00C6514A">
        <w:rPr>
          <w:rFonts w:cs="David" w:hint="cs"/>
          <w:rtl/>
        </w:rPr>
        <w:t xml:space="preserve"> "</w:t>
      </w:r>
      <w:r w:rsidRPr="00C6514A">
        <w:rPr>
          <w:rFonts w:cs="David"/>
          <w:rtl/>
        </w:rPr>
        <w:t>יש בנמצא ספק אחד בלבד</w:t>
      </w:r>
      <w:r w:rsidR="00337800" w:rsidRPr="00C6514A">
        <w:rPr>
          <w:rFonts w:cs="David" w:hint="cs"/>
          <w:rtl/>
        </w:rPr>
        <w:t>". כמוסבר מעלה</w:t>
      </w:r>
      <w:r w:rsidR="00E607E8" w:rsidRPr="00C6514A">
        <w:rPr>
          <w:rFonts w:cs="David" w:hint="cs"/>
          <w:rtl/>
        </w:rPr>
        <w:t xml:space="preserve">, חוות דעת כזו ניתנה עד היום רק לגבי מרצים מועטים </w:t>
      </w:r>
      <w:r w:rsidR="00337800" w:rsidRPr="00C6514A">
        <w:rPr>
          <w:rFonts w:cs="David" w:hint="cs"/>
          <w:rtl/>
        </w:rPr>
        <w:t xml:space="preserve">ואז סווגה ההתקשרות עמם למסלול "ספק יחיד", </w:t>
      </w:r>
      <w:r w:rsidR="00E607E8" w:rsidRPr="00C6514A">
        <w:rPr>
          <w:rFonts w:cs="David" w:hint="cs"/>
          <w:rtl/>
        </w:rPr>
        <w:t xml:space="preserve">ואשר על כן </w:t>
      </w:r>
      <w:r w:rsidR="00337800" w:rsidRPr="00C6514A">
        <w:rPr>
          <w:rFonts w:cs="David" w:hint="cs"/>
          <w:rtl/>
        </w:rPr>
        <w:t>אין ז</w:t>
      </w:r>
      <w:r w:rsidR="00C6514A" w:rsidRPr="00C6514A">
        <w:rPr>
          <w:rFonts w:cs="David" w:hint="cs"/>
          <w:rtl/>
        </w:rPr>
        <w:t>ה</w:t>
      </w:r>
      <w:r w:rsidR="00337800" w:rsidRPr="00C6514A">
        <w:rPr>
          <w:rFonts w:cs="David" w:hint="cs"/>
          <w:rtl/>
        </w:rPr>
        <w:t xml:space="preserve"> נכון </w:t>
      </w:r>
      <w:r w:rsidR="00E607E8" w:rsidRPr="00C6514A">
        <w:rPr>
          <w:rFonts w:cs="David" w:hint="cs"/>
          <w:rtl/>
        </w:rPr>
        <w:t xml:space="preserve">מעיקרא נכון כי היא תקפה באופן מוחלט לגבי  כלל </w:t>
      </w:r>
      <w:r w:rsidR="00337800" w:rsidRPr="00C6514A">
        <w:rPr>
          <w:rFonts w:cs="David" w:hint="cs"/>
          <w:rtl/>
        </w:rPr>
        <w:t>ב</w:t>
      </w:r>
      <w:r w:rsidR="00E607E8" w:rsidRPr="00C6514A">
        <w:rPr>
          <w:rFonts w:cs="David" w:hint="cs"/>
          <w:rtl/>
        </w:rPr>
        <w:t xml:space="preserve">מרצים המנויים הרשימה ששימשה את שה"מ עד היום. </w:t>
      </w:r>
    </w:p>
    <w:p w:rsidR="00E607E8" w:rsidRPr="00C6514A" w:rsidRDefault="00E607E8" w:rsidP="00E607E8">
      <w:pPr>
        <w:spacing w:line="360" w:lineRule="auto"/>
        <w:jc w:val="both"/>
        <w:rPr>
          <w:rFonts w:cs="David"/>
          <w:rtl/>
        </w:rPr>
      </w:pPr>
    </w:p>
    <w:p w:rsidR="00C6514A" w:rsidRPr="00C6514A" w:rsidRDefault="00C6514A" w:rsidP="00E607E8">
      <w:pPr>
        <w:spacing w:line="360" w:lineRule="auto"/>
        <w:jc w:val="both"/>
        <w:rPr>
          <w:rFonts w:cs="David"/>
          <w:rtl/>
        </w:rPr>
      </w:pPr>
    </w:p>
    <w:p w:rsidR="00C6514A" w:rsidRPr="00C6514A" w:rsidRDefault="00C6514A" w:rsidP="00E607E8">
      <w:pPr>
        <w:spacing w:line="360" w:lineRule="auto"/>
        <w:jc w:val="both"/>
        <w:rPr>
          <w:rFonts w:cs="David"/>
          <w:rtl/>
        </w:rPr>
      </w:pPr>
    </w:p>
    <w:p w:rsidR="00E607E8" w:rsidRPr="00C6514A" w:rsidRDefault="00E607E8" w:rsidP="00337800">
      <w:pPr>
        <w:spacing w:line="360" w:lineRule="auto"/>
        <w:jc w:val="both"/>
        <w:rPr>
          <w:rFonts w:cs="David"/>
          <w:rtl/>
        </w:rPr>
      </w:pPr>
      <w:r w:rsidRPr="00C6514A">
        <w:rPr>
          <w:rFonts w:cs="David" w:hint="cs"/>
          <w:rtl/>
        </w:rPr>
        <w:lastRenderedPageBreak/>
        <w:t xml:space="preserve">כמו כן, נראה לנו כי בחינת כל קורס המעביר נותן שירותים ספציפי, כ"התקשרות העומדת בפני עצמה" באופן ליפו בסופו של יום כל התקשרות על תשלום הנסיעות שלה נמוך מ 3 אלש"ח הנה בבחינת פיצול מלאכותי ,  שאין להיתרו משום שהוא </w:t>
      </w:r>
      <w:r w:rsidR="00337800" w:rsidRPr="00C6514A">
        <w:rPr>
          <w:rFonts w:cs="David" w:hint="cs"/>
          <w:rtl/>
        </w:rPr>
        <w:t xml:space="preserve">בראייתנו, </w:t>
      </w:r>
      <w:r w:rsidRPr="00C6514A">
        <w:rPr>
          <w:rFonts w:cs="David" w:hint="cs"/>
          <w:rtl/>
        </w:rPr>
        <w:t>מעין נ</w:t>
      </w:r>
      <w:r w:rsidR="00337800" w:rsidRPr="00C6514A">
        <w:rPr>
          <w:rFonts w:cs="David" w:hint="cs"/>
          <w:rtl/>
        </w:rPr>
        <w:t>י</w:t>
      </w:r>
      <w:r w:rsidRPr="00C6514A">
        <w:rPr>
          <w:rFonts w:cs="David" w:hint="cs"/>
          <w:rtl/>
        </w:rPr>
        <w:t>סיון לח</w:t>
      </w:r>
      <w:r w:rsidR="00337800" w:rsidRPr="00C6514A">
        <w:rPr>
          <w:rFonts w:cs="David" w:hint="cs"/>
          <w:rtl/>
        </w:rPr>
        <w:t>מ</w:t>
      </w:r>
      <w:r w:rsidRPr="00C6514A">
        <w:rPr>
          <w:rFonts w:cs="David" w:hint="cs"/>
          <w:rtl/>
        </w:rPr>
        <w:t xml:space="preserve">וק מן החובה לקבלת הצעות מחיר שכאמור טעונה אישור מקצועי, שאינו קיים. </w:t>
      </w:r>
    </w:p>
    <w:p w:rsidR="00E607E8" w:rsidRPr="00C6514A" w:rsidRDefault="00E607E8" w:rsidP="00E607E8">
      <w:pPr>
        <w:spacing w:line="360" w:lineRule="auto"/>
        <w:jc w:val="both"/>
        <w:rPr>
          <w:rFonts w:cs="David"/>
          <w:rtl/>
        </w:rPr>
      </w:pPr>
    </w:p>
    <w:p w:rsidR="00E607E8" w:rsidRPr="00C6514A" w:rsidRDefault="00E607E8" w:rsidP="006A5688">
      <w:pPr>
        <w:spacing w:line="360" w:lineRule="auto"/>
        <w:jc w:val="both"/>
        <w:rPr>
          <w:rFonts w:cs="David"/>
          <w:rtl/>
        </w:rPr>
      </w:pPr>
      <w:r w:rsidRPr="00C6514A">
        <w:rPr>
          <w:rFonts w:cs="David"/>
          <w:rtl/>
        </w:rPr>
        <w:t xml:space="preserve">יובהר עוד  כי טיבה של העבודה אינה מאפשרת את מכרוזה באופן  פומבי,   </w:t>
      </w:r>
      <w:r w:rsidR="006A5688" w:rsidRPr="00C6514A">
        <w:rPr>
          <w:rFonts w:cs="David" w:hint="cs"/>
          <w:rtl/>
        </w:rPr>
        <w:t xml:space="preserve">בעיקר לאור </w:t>
      </w:r>
      <w:r w:rsidRPr="00C6514A">
        <w:rPr>
          <w:rFonts w:cs="David"/>
          <w:rtl/>
        </w:rPr>
        <w:t xml:space="preserve">עלות ההתקשרות הנמוכה. </w:t>
      </w:r>
    </w:p>
    <w:p w:rsidR="00E607E8" w:rsidRPr="00C6514A" w:rsidRDefault="00E607E8" w:rsidP="00E607E8">
      <w:pPr>
        <w:spacing w:line="360" w:lineRule="auto"/>
        <w:jc w:val="both"/>
        <w:rPr>
          <w:rFonts w:cs="David"/>
          <w:rtl/>
        </w:rPr>
      </w:pPr>
    </w:p>
    <w:p w:rsidR="00E607E8" w:rsidRPr="00C6514A" w:rsidRDefault="00E607E8" w:rsidP="006A5688">
      <w:pPr>
        <w:spacing w:line="360" w:lineRule="auto"/>
        <w:jc w:val="both"/>
        <w:rPr>
          <w:rFonts w:cs="David"/>
          <w:rtl/>
        </w:rPr>
      </w:pPr>
      <w:r w:rsidRPr="00C6514A">
        <w:rPr>
          <w:rFonts w:cs="David"/>
          <w:rtl/>
        </w:rPr>
        <w:t xml:space="preserve">התייעצות זו, הובילה למסקנה כי הדרך הנכונה ביותר להתקשרות עם </w:t>
      </w:r>
      <w:r w:rsidR="006A5688" w:rsidRPr="00C6514A">
        <w:rPr>
          <w:rFonts w:cs="David" w:hint="cs"/>
          <w:rtl/>
        </w:rPr>
        <w:t xml:space="preserve">נותני השירותים </w:t>
      </w:r>
      <w:r w:rsidRPr="00C6514A">
        <w:rPr>
          <w:rFonts w:cs="David"/>
          <w:rtl/>
        </w:rPr>
        <w:t xml:space="preserve"> כאמור, הנה שימוש בתקנה 5 (ה) לתקנות חובת המכרזים, שעניינה: התקשרות עם בעל מקצוע מומחה שלא באמצעות "מאגר" כמשמעו בתקנה 16 לתקנות חובת המכרזים</w:t>
      </w:r>
      <w:r w:rsidR="006A5688" w:rsidRPr="00C6514A">
        <w:rPr>
          <w:rFonts w:cs="David" w:hint="cs"/>
          <w:rtl/>
        </w:rPr>
        <w:t>.</w:t>
      </w:r>
    </w:p>
    <w:p w:rsidR="00E607E8" w:rsidRPr="00C6514A" w:rsidRDefault="00E607E8" w:rsidP="00E607E8">
      <w:pPr>
        <w:spacing w:line="360" w:lineRule="auto"/>
        <w:jc w:val="both"/>
        <w:rPr>
          <w:rFonts w:cs="David"/>
          <w:rtl/>
        </w:rPr>
      </w:pPr>
    </w:p>
    <w:p w:rsidR="00337800" w:rsidRPr="00C6514A" w:rsidRDefault="00E607E8" w:rsidP="00337800">
      <w:pPr>
        <w:spacing w:line="360" w:lineRule="auto"/>
        <w:jc w:val="both"/>
        <w:rPr>
          <w:rFonts w:cs="David"/>
          <w:rtl/>
        </w:rPr>
      </w:pPr>
      <w:r w:rsidRPr="00C6514A">
        <w:rPr>
          <w:rFonts w:cs="David"/>
          <w:rtl/>
        </w:rPr>
        <w:t xml:space="preserve">על פי תנאי ס"ק זה, </w:t>
      </w:r>
      <w:r w:rsidR="006A5688" w:rsidRPr="00C6514A">
        <w:rPr>
          <w:rFonts w:cs="David" w:hint="cs"/>
          <w:rtl/>
        </w:rPr>
        <w:t>במקרה ובו התרשמה ועדת המכרזים כי "אין זה אפשרי ומוצדק" לערוך את ההתקשרות בדרך של מאגר כמשמעות</w:t>
      </w:r>
      <w:r w:rsidR="00337800" w:rsidRPr="00C6514A">
        <w:rPr>
          <w:rFonts w:cs="David" w:hint="cs"/>
          <w:rtl/>
        </w:rPr>
        <w:t>ו</w:t>
      </w:r>
      <w:r w:rsidR="006A5688" w:rsidRPr="00C6514A">
        <w:rPr>
          <w:rFonts w:cs="David" w:hint="cs"/>
          <w:rtl/>
        </w:rPr>
        <w:t xml:space="preserve"> בתקנה 16 לתח"ם, הרי ש</w:t>
      </w:r>
      <w:r w:rsidRPr="00C6514A">
        <w:rPr>
          <w:rFonts w:cs="David"/>
          <w:rtl/>
        </w:rPr>
        <w:t>על המשרד לבצע "בדיקת מספר הצעות הבאות בחשבון" ככל הניתן בסבב מחזורי, "המעניק את מירב היתרונות לעורך המכרז".</w:t>
      </w:r>
      <w:r w:rsidR="006A5688" w:rsidRPr="00C6514A">
        <w:rPr>
          <w:rFonts w:cs="David" w:hint="cs"/>
          <w:rtl/>
        </w:rPr>
        <w:t xml:space="preserve"> </w:t>
      </w:r>
    </w:p>
    <w:p w:rsidR="00337800" w:rsidRPr="00C6514A" w:rsidRDefault="00337800" w:rsidP="00337800">
      <w:pPr>
        <w:spacing w:line="360" w:lineRule="auto"/>
        <w:jc w:val="both"/>
        <w:rPr>
          <w:rFonts w:cs="David"/>
          <w:rtl/>
        </w:rPr>
      </w:pPr>
    </w:p>
    <w:p w:rsidR="00337800" w:rsidRPr="00C6514A" w:rsidRDefault="006A5688" w:rsidP="00337800">
      <w:pPr>
        <w:spacing w:line="360" w:lineRule="auto"/>
        <w:jc w:val="both"/>
        <w:rPr>
          <w:rFonts w:cs="David"/>
          <w:rtl/>
        </w:rPr>
      </w:pPr>
      <w:r w:rsidRPr="00C6514A">
        <w:rPr>
          <w:rFonts w:cs="David" w:hint="cs"/>
          <w:rtl/>
        </w:rPr>
        <w:t xml:space="preserve">במקרה דנן לאור שווי ההתקשרות הנמוך (כאמור לעיתים פחות מ- 3 אלש"ח שנתי למרצה, ומיעוט העוסקים בתחום המקשה מאוד על היכולת לקבל הצעות מחיר) </w:t>
      </w:r>
      <w:r w:rsidR="00337800" w:rsidRPr="00C6514A">
        <w:rPr>
          <w:rFonts w:cs="David" w:hint="cs"/>
          <w:rtl/>
        </w:rPr>
        <w:t xml:space="preserve">הורתה </w:t>
      </w:r>
      <w:r w:rsidRPr="00C6514A">
        <w:rPr>
          <w:rFonts w:cs="David" w:hint="cs"/>
          <w:rtl/>
        </w:rPr>
        <w:t xml:space="preserve">וועדת המכרזים כי </w:t>
      </w:r>
      <w:r w:rsidR="00337800" w:rsidRPr="00C6514A">
        <w:rPr>
          <w:rFonts w:cs="David" w:hint="cs"/>
          <w:rtl/>
        </w:rPr>
        <w:t xml:space="preserve"> </w:t>
      </w:r>
      <w:r w:rsidR="00337800" w:rsidRPr="00C6514A">
        <w:rPr>
          <w:rFonts w:cs="David"/>
          <w:rtl/>
        </w:rPr>
        <w:t xml:space="preserve">יפורסם "קול קורא" המזמין את כל העומד בתנאי הסף להיכלל ברשימה מוגדרת שמתוכה תבוצע אותה "בדיקת מספר הצעות הבאות בחשבון" </w:t>
      </w:r>
    </w:p>
    <w:p w:rsidR="00337800" w:rsidRPr="00C6514A" w:rsidRDefault="00337800" w:rsidP="00337800">
      <w:pPr>
        <w:spacing w:line="360" w:lineRule="auto"/>
        <w:jc w:val="both"/>
        <w:rPr>
          <w:rFonts w:cs="David"/>
          <w:rtl/>
        </w:rPr>
      </w:pPr>
      <w:r w:rsidRPr="00C6514A">
        <w:rPr>
          <w:rFonts w:cs="David" w:hint="cs"/>
          <w:rtl/>
        </w:rPr>
        <w:t xml:space="preserve">כך יבטיח  המשרד,  כי חובת השוויון והשקיפות נשמרת, וכי ההליך מאפשר לכל מי שמעוניין ועומדת בתנאים, להיכלל ברשימת נותני השירותים ולהציע את שירותיו. </w:t>
      </w:r>
    </w:p>
    <w:p w:rsidR="00337800" w:rsidRPr="00C6514A" w:rsidRDefault="00337800" w:rsidP="00337800">
      <w:pPr>
        <w:spacing w:line="360" w:lineRule="auto"/>
        <w:jc w:val="both"/>
        <w:rPr>
          <w:rFonts w:cs="David"/>
          <w:rtl/>
        </w:rPr>
      </w:pPr>
    </w:p>
    <w:p w:rsidR="00C6514A" w:rsidRPr="00C6514A" w:rsidRDefault="00C6514A" w:rsidP="00C6514A">
      <w:pPr>
        <w:spacing w:line="360" w:lineRule="auto"/>
        <w:jc w:val="both"/>
        <w:rPr>
          <w:rFonts w:cs="David"/>
          <w:rtl/>
        </w:rPr>
      </w:pPr>
    </w:p>
    <w:p w:rsidR="00337800" w:rsidRPr="00C6514A" w:rsidRDefault="00337800" w:rsidP="00337800">
      <w:pPr>
        <w:spacing w:line="360" w:lineRule="auto"/>
        <w:jc w:val="both"/>
        <w:rPr>
          <w:rFonts w:cs="David"/>
          <w:rtl/>
        </w:rPr>
      </w:pPr>
      <w:r w:rsidRPr="00C6514A">
        <w:rPr>
          <w:rFonts w:cs="David" w:hint="cs"/>
          <w:rtl/>
        </w:rPr>
        <w:t xml:space="preserve">מכאן המסמך שלפנינו. </w:t>
      </w:r>
    </w:p>
    <w:p w:rsidR="00337800" w:rsidRPr="00C6514A" w:rsidRDefault="00337800" w:rsidP="00337800">
      <w:pPr>
        <w:spacing w:line="360" w:lineRule="auto"/>
        <w:jc w:val="both"/>
        <w:rPr>
          <w:rFonts w:cs="David"/>
          <w:b/>
          <w:bCs/>
          <w:u w:val="single"/>
          <w:rtl/>
        </w:rPr>
      </w:pPr>
    </w:p>
    <w:p w:rsidR="00337800" w:rsidRPr="00C6514A" w:rsidRDefault="00337800" w:rsidP="00337800">
      <w:pPr>
        <w:spacing w:line="360" w:lineRule="auto"/>
        <w:jc w:val="both"/>
        <w:rPr>
          <w:rFonts w:cs="David"/>
          <w:b/>
          <w:bCs/>
          <w:u w:val="single"/>
          <w:rtl/>
        </w:rPr>
      </w:pPr>
      <w:r w:rsidRPr="00C6514A">
        <w:rPr>
          <w:rFonts w:cs="David" w:hint="cs"/>
          <w:b/>
          <w:bCs/>
          <w:u w:val="single"/>
          <w:rtl/>
        </w:rPr>
        <w:t xml:space="preserve">כללי </w:t>
      </w:r>
    </w:p>
    <w:p w:rsidR="00337800" w:rsidRPr="00C6514A" w:rsidRDefault="00337800" w:rsidP="00337800">
      <w:pPr>
        <w:spacing w:line="360" w:lineRule="auto"/>
        <w:rPr>
          <w:rFonts w:cs="David"/>
          <w:rtl/>
        </w:rPr>
      </w:pPr>
      <w:r w:rsidRPr="00C6514A">
        <w:rPr>
          <w:rFonts w:cs="David" w:hint="cs"/>
          <w:rtl/>
        </w:rPr>
        <w:t xml:space="preserve">הועדה הורתה בהקשר זה כי הקול </w:t>
      </w:r>
      <w:r w:rsidR="00C6514A" w:rsidRPr="00C6514A">
        <w:rPr>
          <w:rFonts w:cs="David" w:hint="cs"/>
          <w:rtl/>
        </w:rPr>
        <w:t>הקורא</w:t>
      </w:r>
      <w:r w:rsidRPr="00C6514A">
        <w:rPr>
          <w:rFonts w:cs="David" w:hint="cs"/>
          <w:rtl/>
        </w:rPr>
        <w:t xml:space="preserve"> </w:t>
      </w:r>
      <w:r w:rsidR="00C6514A" w:rsidRPr="00C6514A">
        <w:rPr>
          <w:rFonts w:cs="David" w:hint="cs"/>
          <w:rtl/>
        </w:rPr>
        <w:t>יפורסם</w:t>
      </w:r>
      <w:r w:rsidRPr="00C6514A">
        <w:rPr>
          <w:rFonts w:cs="David" w:hint="cs"/>
          <w:rtl/>
        </w:rPr>
        <w:t xml:space="preserve"> כך </w:t>
      </w:r>
      <w:r w:rsidR="000166A9">
        <w:rPr>
          <w:rFonts w:cs="David" w:hint="cs"/>
          <w:rtl/>
        </w:rPr>
        <w:t>ש</w:t>
      </w:r>
      <w:r w:rsidRPr="00C6514A">
        <w:rPr>
          <w:rFonts w:cs="David"/>
          <w:rtl/>
        </w:rPr>
        <w:t xml:space="preserve">האפשרות להיכלל באותה רשימה תהיה פתוחה כל השנה ע"מ להגדיל את ההיצע באופן מקסימלי  וע"מ לתת הזדמנות שווה לכל המעוניין שעמד בתנאי הסף. </w:t>
      </w:r>
    </w:p>
    <w:p w:rsidR="00337800" w:rsidRPr="00C6514A" w:rsidRDefault="00337800" w:rsidP="00337800">
      <w:pPr>
        <w:spacing w:line="360" w:lineRule="auto"/>
        <w:rPr>
          <w:rFonts w:cs="David"/>
          <w:rtl/>
        </w:rPr>
      </w:pPr>
      <w:r w:rsidRPr="00C6514A">
        <w:rPr>
          <w:rFonts w:cs="David"/>
          <w:rtl/>
        </w:rPr>
        <w:t>מסמך זה, יגדיר באופן מפורש מה יהיו הקריטריונים המקצועיים לחלוקת העבודה בין המעריכים וכיצד מתכוון המשרד לשמור על העיקרון של "סבב מחזורי", המתבצע "באופן הוגן" [ראה להלן –פרק: "אופן חלוקת העבודה"]</w:t>
      </w:r>
    </w:p>
    <w:p w:rsidR="00337800" w:rsidRPr="00C6514A" w:rsidRDefault="00337800" w:rsidP="00337800">
      <w:pPr>
        <w:spacing w:line="360" w:lineRule="auto"/>
        <w:rPr>
          <w:rFonts w:cs="David"/>
          <w:rtl/>
        </w:rPr>
      </w:pPr>
      <w:r w:rsidRPr="00C6514A">
        <w:rPr>
          <w:rFonts w:cs="David"/>
          <w:rtl/>
        </w:rPr>
        <w:t xml:space="preserve">הרשימה שהיותה  בעבר "מעין מאגר", תמשיך לשמש את המשרד והיא כוללת נכון ליום זה, חוקרים ממוסדות אקדמיים מתחומים שונים וחוקרים מקרב גמלאי מוסדות המחקר במדינה, או חברות פרטיות המתמחים  בנושאי המחקרים המבוקרים. </w:t>
      </w:r>
    </w:p>
    <w:p w:rsidR="000166A9" w:rsidRPr="006F7B35" w:rsidRDefault="000166A9" w:rsidP="00337800">
      <w:pPr>
        <w:spacing w:line="360" w:lineRule="auto"/>
        <w:jc w:val="both"/>
        <w:rPr>
          <w:rFonts w:cs="David"/>
          <w:b/>
          <w:bCs/>
          <w:rtl/>
        </w:rPr>
      </w:pPr>
      <w:r w:rsidRPr="006F7B35">
        <w:rPr>
          <w:rFonts w:cs="David" w:hint="eastAsia"/>
          <w:b/>
          <w:bCs/>
          <w:rtl/>
        </w:rPr>
        <w:t>יובהר</w:t>
      </w:r>
      <w:r w:rsidRPr="006F7B35">
        <w:rPr>
          <w:rFonts w:cs="David"/>
          <w:b/>
          <w:bCs/>
          <w:rtl/>
        </w:rPr>
        <w:t xml:space="preserve"> </w:t>
      </w:r>
      <w:r w:rsidRPr="006F7B35">
        <w:rPr>
          <w:rFonts w:cs="David" w:hint="eastAsia"/>
          <w:b/>
          <w:bCs/>
          <w:rtl/>
        </w:rPr>
        <w:t>כי</w:t>
      </w:r>
      <w:r w:rsidRPr="006F7B35">
        <w:rPr>
          <w:rFonts w:cs="David"/>
          <w:b/>
          <w:bCs/>
          <w:rtl/>
        </w:rPr>
        <w:t xml:space="preserve"> </w:t>
      </w:r>
      <w:r w:rsidRPr="006F7B35">
        <w:rPr>
          <w:rFonts w:cs="David" w:hint="eastAsia"/>
          <w:b/>
          <w:bCs/>
          <w:rtl/>
        </w:rPr>
        <w:t>מרצה</w:t>
      </w:r>
      <w:r w:rsidRPr="006F7B35">
        <w:rPr>
          <w:rFonts w:cs="David"/>
          <w:b/>
          <w:bCs/>
          <w:rtl/>
        </w:rPr>
        <w:t xml:space="preserve"> </w:t>
      </w:r>
      <w:r w:rsidRPr="006F7B35">
        <w:rPr>
          <w:rFonts w:cs="David" w:hint="eastAsia"/>
          <w:b/>
          <w:bCs/>
          <w:rtl/>
        </w:rPr>
        <w:t>אשר</w:t>
      </w:r>
      <w:r w:rsidRPr="006F7B35">
        <w:rPr>
          <w:rFonts w:cs="David"/>
          <w:b/>
          <w:bCs/>
          <w:rtl/>
        </w:rPr>
        <w:t xml:space="preserve"> </w:t>
      </w:r>
      <w:r w:rsidRPr="006F7B35">
        <w:rPr>
          <w:rFonts w:cs="David" w:hint="eastAsia"/>
          <w:b/>
          <w:bCs/>
          <w:rtl/>
        </w:rPr>
        <w:t>נכלל</w:t>
      </w:r>
      <w:r w:rsidRPr="006F7B35">
        <w:rPr>
          <w:rFonts w:cs="David"/>
          <w:b/>
          <w:bCs/>
          <w:rtl/>
        </w:rPr>
        <w:t xml:space="preserve"> </w:t>
      </w:r>
      <w:r w:rsidRPr="006F7B35">
        <w:rPr>
          <w:rFonts w:cs="David" w:hint="eastAsia"/>
          <w:b/>
          <w:bCs/>
          <w:rtl/>
        </w:rPr>
        <w:t>במאגר</w:t>
      </w:r>
      <w:r w:rsidRPr="006F7B35">
        <w:rPr>
          <w:rFonts w:cs="David"/>
          <w:b/>
          <w:bCs/>
          <w:rtl/>
        </w:rPr>
        <w:t xml:space="preserve"> </w:t>
      </w:r>
      <w:r w:rsidRPr="006F7B35">
        <w:rPr>
          <w:rFonts w:cs="David" w:hint="eastAsia"/>
          <w:b/>
          <w:bCs/>
          <w:rtl/>
        </w:rPr>
        <w:t>המרצים</w:t>
      </w:r>
      <w:r w:rsidRPr="006F7B35">
        <w:rPr>
          <w:rFonts w:cs="David"/>
          <w:b/>
          <w:bCs/>
          <w:rtl/>
        </w:rPr>
        <w:t xml:space="preserve"> </w:t>
      </w:r>
      <w:r w:rsidRPr="006F7B35">
        <w:rPr>
          <w:rFonts w:cs="David" w:hint="eastAsia"/>
          <w:b/>
          <w:bCs/>
          <w:rtl/>
        </w:rPr>
        <w:t>לשנים</w:t>
      </w:r>
      <w:r w:rsidRPr="006F7B35">
        <w:rPr>
          <w:rFonts w:cs="David"/>
          <w:b/>
          <w:bCs/>
          <w:rtl/>
        </w:rPr>
        <w:t xml:space="preserve"> 2017-2018, </w:t>
      </w:r>
      <w:r w:rsidRPr="006F7B35">
        <w:rPr>
          <w:rFonts w:cs="David" w:hint="eastAsia"/>
          <w:b/>
          <w:bCs/>
          <w:rtl/>
        </w:rPr>
        <w:t>ימשיך</w:t>
      </w:r>
      <w:r w:rsidRPr="006F7B35">
        <w:rPr>
          <w:rFonts w:cs="David"/>
          <w:b/>
          <w:bCs/>
          <w:rtl/>
        </w:rPr>
        <w:t xml:space="preserve"> </w:t>
      </w:r>
      <w:r w:rsidRPr="006F7B35">
        <w:rPr>
          <w:rFonts w:cs="David" w:hint="eastAsia"/>
          <w:b/>
          <w:bCs/>
          <w:rtl/>
        </w:rPr>
        <w:t>להיכלל</w:t>
      </w:r>
      <w:r w:rsidRPr="006F7B35">
        <w:rPr>
          <w:rFonts w:cs="David"/>
          <w:b/>
          <w:bCs/>
          <w:rtl/>
        </w:rPr>
        <w:t xml:space="preserve"> </w:t>
      </w:r>
      <w:r w:rsidRPr="006F7B35">
        <w:rPr>
          <w:rFonts w:cs="David" w:hint="eastAsia"/>
          <w:b/>
          <w:bCs/>
          <w:rtl/>
        </w:rPr>
        <w:t>באופן</w:t>
      </w:r>
      <w:r w:rsidRPr="006F7B35">
        <w:rPr>
          <w:rFonts w:cs="David"/>
          <w:b/>
          <w:bCs/>
          <w:rtl/>
        </w:rPr>
        <w:t xml:space="preserve"> </w:t>
      </w:r>
      <w:r w:rsidRPr="006F7B35">
        <w:rPr>
          <w:rFonts w:cs="David" w:hint="eastAsia"/>
          <w:b/>
          <w:bCs/>
          <w:rtl/>
        </w:rPr>
        <w:t>אוטומטי</w:t>
      </w:r>
      <w:r w:rsidRPr="006F7B35">
        <w:rPr>
          <w:rFonts w:cs="David"/>
          <w:b/>
          <w:bCs/>
          <w:rtl/>
        </w:rPr>
        <w:t xml:space="preserve"> </w:t>
      </w:r>
      <w:r w:rsidRPr="006F7B35">
        <w:rPr>
          <w:rFonts w:cs="David" w:hint="eastAsia"/>
          <w:b/>
          <w:bCs/>
          <w:rtl/>
        </w:rPr>
        <w:t>במאגר</w:t>
      </w:r>
      <w:r w:rsidRPr="006F7B35">
        <w:rPr>
          <w:rFonts w:cs="David"/>
          <w:b/>
          <w:bCs/>
          <w:rtl/>
        </w:rPr>
        <w:t xml:space="preserve"> </w:t>
      </w:r>
      <w:r w:rsidRPr="006F7B35">
        <w:rPr>
          <w:rFonts w:cs="David" w:hint="eastAsia"/>
          <w:b/>
          <w:bCs/>
          <w:rtl/>
        </w:rPr>
        <w:t>זה</w:t>
      </w:r>
      <w:r w:rsidRPr="006F7B35">
        <w:rPr>
          <w:rFonts w:cs="David"/>
          <w:b/>
          <w:bCs/>
          <w:rtl/>
        </w:rPr>
        <w:t xml:space="preserve"> </w:t>
      </w:r>
      <w:r w:rsidRPr="006F7B35">
        <w:rPr>
          <w:rFonts w:cs="David" w:hint="eastAsia"/>
          <w:b/>
          <w:bCs/>
          <w:rtl/>
        </w:rPr>
        <w:t>לשנים</w:t>
      </w:r>
      <w:r w:rsidRPr="006F7B35">
        <w:rPr>
          <w:rFonts w:cs="David"/>
          <w:b/>
          <w:bCs/>
          <w:rtl/>
        </w:rPr>
        <w:t xml:space="preserve"> 2019-2020.</w:t>
      </w:r>
    </w:p>
    <w:p w:rsidR="000166A9" w:rsidRDefault="00C6514A" w:rsidP="000166A9">
      <w:pPr>
        <w:spacing w:line="360" w:lineRule="auto"/>
        <w:jc w:val="both"/>
        <w:rPr>
          <w:rFonts w:cs="David"/>
          <w:rtl/>
        </w:rPr>
      </w:pPr>
      <w:r w:rsidRPr="00C6514A">
        <w:rPr>
          <w:rFonts w:cs="David" w:hint="cs"/>
          <w:rtl/>
        </w:rPr>
        <w:t>ע</w:t>
      </w:r>
      <w:r w:rsidR="00337800" w:rsidRPr="00C6514A">
        <w:rPr>
          <w:rFonts w:cs="David"/>
          <w:rtl/>
        </w:rPr>
        <w:t xml:space="preserve">וד </w:t>
      </w:r>
      <w:r w:rsidR="000166A9">
        <w:rPr>
          <w:rFonts w:cs="David" w:hint="cs"/>
          <w:rtl/>
        </w:rPr>
        <w:t>י</w:t>
      </w:r>
      <w:r w:rsidR="00337800" w:rsidRPr="00C6514A">
        <w:rPr>
          <w:rFonts w:cs="David"/>
          <w:rtl/>
        </w:rPr>
        <w:t xml:space="preserve">ובהר כי </w:t>
      </w:r>
      <w:r w:rsidR="000166A9">
        <w:rPr>
          <w:rFonts w:cs="David" w:hint="cs"/>
          <w:rtl/>
        </w:rPr>
        <w:t xml:space="preserve">בכל עת יוכל כל מאן דהוא להסיר את שמו מן הרשימה, אם רצונו בכך, בכל עת נתונה במהלך השנה, באמצעות הודעה בכתב לאסתי אדוניה בדוא"ל: </w:t>
      </w:r>
      <w:hyperlink r:id="rId8" w:history="1">
        <w:r w:rsidR="000166A9" w:rsidRPr="0058400A">
          <w:rPr>
            <w:rStyle w:val="Hyperlink"/>
            <w:rFonts w:cs="David"/>
          </w:rPr>
          <w:t>estiad@moag.gov.il</w:t>
        </w:r>
      </w:hyperlink>
      <w:r w:rsidR="000166A9">
        <w:rPr>
          <w:rFonts w:cs="David" w:hint="cs"/>
          <w:rtl/>
        </w:rPr>
        <w:t>.</w:t>
      </w:r>
    </w:p>
    <w:p w:rsidR="00E607E8" w:rsidRPr="00C6514A" w:rsidRDefault="00E607E8" w:rsidP="00E607E8">
      <w:pPr>
        <w:spacing w:line="360" w:lineRule="auto"/>
        <w:jc w:val="both"/>
        <w:rPr>
          <w:rFonts w:cs="David"/>
          <w:rtl/>
        </w:rPr>
      </w:pPr>
    </w:p>
    <w:p w:rsidR="003A6C7A" w:rsidRDefault="00992FCB" w:rsidP="002A2CC4">
      <w:pPr>
        <w:spacing w:line="360" w:lineRule="auto"/>
        <w:jc w:val="both"/>
        <w:rPr>
          <w:rFonts w:cs="David"/>
          <w:rtl/>
        </w:rPr>
      </w:pPr>
      <w:r w:rsidRPr="00C6514A">
        <w:rPr>
          <w:rFonts w:cs="David"/>
          <w:rtl/>
        </w:rPr>
        <w:t xml:space="preserve">ההתקשרות הנה לביצוע עבודה הדורשת "יחסי אמון מיוחדים" ועניינה: "ביצוע מחקר" – כנדרש בתנאי התקנה. </w:t>
      </w:r>
    </w:p>
    <w:p w:rsidR="003A6C7A" w:rsidRDefault="003A6C7A" w:rsidP="00992FCB">
      <w:pPr>
        <w:spacing w:line="360" w:lineRule="auto"/>
        <w:jc w:val="both"/>
        <w:rPr>
          <w:rFonts w:cs="David"/>
          <w:rtl/>
        </w:rPr>
      </w:pPr>
    </w:p>
    <w:p w:rsidR="00992FCB" w:rsidRPr="00C6514A" w:rsidRDefault="00992FCB" w:rsidP="00992FCB">
      <w:pPr>
        <w:spacing w:line="360" w:lineRule="auto"/>
        <w:jc w:val="both"/>
        <w:rPr>
          <w:rFonts w:cs="David"/>
          <w:rtl/>
        </w:rPr>
      </w:pPr>
      <w:r w:rsidRPr="00C6514A">
        <w:rPr>
          <w:rFonts w:cs="David"/>
          <w:rtl/>
        </w:rPr>
        <w:lastRenderedPageBreak/>
        <w:t>על פי תנאי ס"ק זה, על המשרד לבצע "בדיקת מספר הצעות הבאות בחשבון" ככל הניתן בסבב מחזורי, "המעניק את מירב היתרונות לעורך המכרז".</w:t>
      </w:r>
    </w:p>
    <w:p w:rsidR="00992FCB" w:rsidRPr="00C6514A" w:rsidRDefault="00992FCB" w:rsidP="00992FCB">
      <w:pPr>
        <w:spacing w:line="360" w:lineRule="auto"/>
        <w:jc w:val="both"/>
        <w:rPr>
          <w:rFonts w:cs="David"/>
          <w:rtl/>
        </w:rPr>
      </w:pPr>
    </w:p>
    <w:p w:rsidR="00A3342D" w:rsidRPr="00C6514A" w:rsidRDefault="00A3342D" w:rsidP="00992FCB">
      <w:pPr>
        <w:spacing w:line="360" w:lineRule="auto"/>
        <w:jc w:val="both"/>
        <w:rPr>
          <w:rFonts w:cs="David"/>
          <w:rtl/>
        </w:rPr>
      </w:pPr>
    </w:p>
    <w:p w:rsidR="00A3342D" w:rsidRPr="00C6514A" w:rsidRDefault="00A3342D" w:rsidP="00992FCB">
      <w:pPr>
        <w:spacing w:line="360" w:lineRule="auto"/>
        <w:jc w:val="both"/>
        <w:rPr>
          <w:rFonts w:cs="David"/>
          <w:b/>
          <w:bCs/>
          <w:u w:val="single"/>
          <w:rtl/>
        </w:rPr>
      </w:pPr>
      <w:r w:rsidRPr="00C6514A">
        <w:rPr>
          <w:rFonts w:cs="David" w:hint="cs"/>
          <w:b/>
          <w:bCs/>
          <w:u w:val="single"/>
          <w:rtl/>
        </w:rPr>
        <w:t xml:space="preserve">אופן ההתקשרות עם היועצים </w:t>
      </w:r>
    </w:p>
    <w:p w:rsidR="00A3342D" w:rsidRPr="00C6514A" w:rsidRDefault="00C6514A" w:rsidP="00C6514A">
      <w:pPr>
        <w:spacing w:line="360" w:lineRule="auto"/>
        <w:jc w:val="both"/>
        <w:rPr>
          <w:rFonts w:cs="David"/>
          <w:rtl/>
        </w:rPr>
      </w:pPr>
      <w:r w:rsidRPr="00C6514A">
        <w:rPr>
          <w:rFonts w:cs="David" w:hint="cs"/>
          <w:rtl/>
        </w:rPr>
        <w:t xml:space="preserve">תשלום התמורה למרצים יידע בהתאם לקבוע בהוראות התכ"מ הבאות שבהם הן סיווג המרצים לקבוצות, הן קביעה ביחס לתעריפים החלים והן הנחיות פרוצדוראליות הנוגעות לתשלום בפועל. </w:t>
      </w:r>
      <w:r w:rsidRPr="00C6514A">
        <w:rPr>
          <w:rFonts w:cs="David"/>
          <w:rtl/>
        </w:rPr>
        <w:br/>
      </w:r>
    </w:p>
    <w:p w:rsidR="00A3342D" w:rsidRPr="00C6514A" w:rsidRDefault="00A3342D" w:rsidP="00C6514A">
      <w:pPr>
        <w:spacing w:line="360" w:lineRule="auto"/>
        <w:jc w:val="both"/>
        <w:rPr>
          <w:rFonts w:cs="David"/>
          <w:rtl/>
        </w:rPr>
      </w:pPr>
      <w:r w:rsidRPr="00C6514A">
        <w:rPr>
          <w:rFonts w:cs="David" w:hint="cs"/>
          <w:rtl/>
        </w:rPr>
        <w:t>2.6.1 תשלום שכר מרצים</w:t>
      </w:r>
    </w:p>
    <w:p w:rsidR="00A3342D" w:rsidRPr="00C6514A" w:rsidRDefault="00A3342D" w:rsidP="00C6514A">
      <w:pPr>
        <w:spacing w:line="360" w:lineRule="auto"/>
        <w:jc w:val="both"/>
        <w:rPr>
          <w:rFonts w:cs="David"/>
          <w:rtl/>
        </w:rPr>
      </w:pPr>
      <w:r w:rsidRPr="00C6514A">
        <w:rPr>
          <w:rFonts w:cs="David" w:hint="cs"/>
          <w:rtl/>
        </w:rPr>
        <w:t>13.9.4 הדרכה, מבחנים ובחינות</w:t>
      </w:r>
    </w:p>
    <w:p w:rsidR="00A3342D" w:rsidRPr="00C6514A" w:rsidRDefault="00A3342D" w:rsidP="00C6514A">
      <w:pPr>
        <w:spacing w:line="360" w:lineRule="auto"/>
        <w:jc w:val="both"/>
        <w:rPr>
          <w:rFonts w:cs="David"/>
          <w:rtl/>
        </w:rPr>
      </w:pPr>
      <w:r w:rsidRPr="00C6514A">
        <w:rPr>
          <w:rFonts w:cs="David" w:hint="cs"/>
          <w:rtl/>
        </w:rPr>
        <w:t>13.9.4.1 תעריפי הדרכה מבחנים ובחינות</w:t>
      </w:r>
    </w:p>
    <w:p w:rsidR="00C6514A" w:rsidRPr="00C6514A" w:rsidRDefault="00C6514A" w:rsidP="00C6514A">
      <w:pPr>
        <w:spacing w:line="360" w:lineRule="auto"/>
        <w:jc w:val="both"/>
        <w:rPr>
          <w:rFonts w:cs="David"/>
          <w:rtl/>
        </w:rPr>
      </w:pPr>
    </w:p>
    <w:p w:rsidR="00C6514A" w:rsidRPr="00C6514A" w:rsidRDefault="00A3342D" w:rsidP="00C6514A">
      <w:pPr>
        <w:spacing w:line="360" w:lineRule="auto"/>
        <w:jc w:val="both"/>
        <w:rPr>
          <w:rFonts w:cs="David"/>
          <w:rtl/>
        </w:rPr>
      </w:pPr>
      <w:r w:rsidRPr="00C6514A">
        <w:rPr>
          <w:rFonts w:cs="David" w:hint="cs"/>
          <w:rtl/>
        </w:rPr>
        <w:t xml:space="preserve">העסקתם של גמלאי המשרד </w:t>
      </w:r>
    </w:p>
    <w:p w:rsidR="00A3342D" w:rsidRPr="00C6514A" w:rsidRDefault="00A3342D" w:rsidP="00C6514A">
      <w:pPr>
        <w:spacing w:line="360" w:lineRule="auto"/>
        <w:jc w:val="both"/>
        <w:rPr>
          <w:rFonts w:cs="David"/>
          <w:rtl/>
        </w:rPr>
      </w:pPr>
      <w:r w:rsidRPr="00C6514A">
        <w:rPr>
          <w:rFonts w:cs="David" w:hint="cs"/>
          <w:rtl/>
        </w:rPr>
        <w:t>לתשומת לב הפונים כא</w:t>
      </w:r>
      <w:r w:rsidR="006F7B35">
        <w:rPr>
          <w:rFonts w:cs="David" w:hint="cs"/>
          <w:rtl/>
        </w:rPr>
        <w:t>מור מעלה, כי במקרה והפונה הנו ג</w:t>
      </w:r>
      <w:r w:rsidRPr="00C6514A">
        <w:rPr>
          <w:rFonts w:cs="David" w:hint="cs"/>
          <w:rtl/>
        </w:rPr>
        <w:t xml:space="preserve">מלאי המשרד, אזי במקרה כאמור כפופה העסקתו לאישור נש"מ ולהוראות התקשי"ר המתאימות. הפנייה לנציבות לקבלת אישור כאמור, תעשה ע"י המשרד. אחריות הפונה  כי אכן נתקבל אישור בעניינו. </w:t>
      </w:r>
      <w:r w:rsidRPr="00C6514A">
        <w:rPr>
          <w:rFonts w:cs="David"/>
        </w:rPr>
        <w:t xml:space="preserve"> </w:t>
      </w:r>
    </w:p>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b/>
          <w:bCs/>
          <w:sz w:val="28"/>
          <w:szCs w:val="28"/>
          <w:rtl/>
        </w:rPr>
      </w:pPr>
      <w:r w:rsidRPr="00C6514A">
        <w:rPr>
          <w:rFonts w:cs="David" w:hint="cs"/>
          <w:b/>
          <w:bCs/>
          <w:sz w:val="28"/>
          <w:szCs w:val="28"/>
          <w:rtl/>
        </w:rPr>
        <w:t>השירות המבוקש</w:t>
      </w:r>
    </w:p>
    <w:p w:rsidR="00A3342D" w:rsidRPr="00C6514A" w:rsidRDefault="00A3342D" w:rsidP="00A3342D">
      <w:pPr>
        <w:spacing w:line="360" w:lineRule="auto"/>
        <w:jc w:val="both"/>
        <w:rPr>
          <w:rFonts w:cs="David"/>
          <w:rtl/>
        </w:rPr>
      </w:pPr>
      <w:r w:rsidRPr="00C6514A">
        <w:rPr>
          <w:rFonts w:cs="David" w:hint="cs"/>
          <w:rtl/>
        </w:rPr>
        <w:t>היועצים המבקשים להגיש את מועמדותם למתן השירות למאגר זה יידרשו לכל הפחות לתת את אחד מן השירותים הבאים ובתנאי כי הנ"ל עונה לתנאי הסף נשוא קול קורא זה וכי הוא בעל ידע וניסיו</w:t>
      </w:r>
      <w:r w:rsidRPr="00C6514A">
        <w:rPr>
          <w:rFonts w:cs="David" w:hint="eastAsia"/>
          <w:rtl/>
        </w:rPr>
        <w:t>ן</w:t>
      </w:r>
      <w:r w:rsidRPr="00C6514A">
        <w:rPr>
          <w:rFonts w:cs="David" w:hint="cs"/>
          <w:rtl/>
        </w:rPr>
        <w:t xml:space="preserve"> באחד או יותר מתחומי המומחיות המנויים בהמשך ("השירות המבוקש"): </w:t>
      </w:r>
    </w:p>
    <w:p w:rsidR="00A3342D" w:rsidRPr="00C6514A" w:rsidRDefault="00A3342D" w:rsidP="00A3342D">
      <w:pPr>
        <w:pStyle w:val="a7"/>
        <w:numPr>
          <w:ilvl w:val="0"/>
          <w:numId w:val="7"/>
        </w:numPr>
        <w:spacing w:line="360" w:lineRule="auto"/>
        <w:ind w:right="780"/>
        <w:jc w:val="both"/>
        <w:rPr>
          <w:rtl/>
        </w:rPr>
      </w:pPr>
      <w:r w:rsidRPr="00C6514A">
        <w:rPr>
          <w:b/>
          <w:bCs/>
          <w:rtl/>
        </w:rPr>
        <w:t xml:space="preserve">מתן הרצאות  </w:t>
      </w:r>
      <w:r w:rsidRPr="00C6514A">
        <w:rPr>
          <w:rFonts w:hint="cs"/>
          <w:b/>
          <w:bCs/>
          <w:rtl/>
        </w:rPr>
        <w:t xml:space="preserve">בארץ </w:t>
      </w:r>
      <w:r w:rsidRPr="00C6514A">
        <w:rPr>
          <w:b/>
          <w:bCs/>
          <w:rtl/>
        </w:rPr>
        <w:t xml:space="preserve"> </w:t>
      </w:r>
      <w:r w:rsidRPr="00C6514A">
        <w:rPr>
          <w:rFonts w:hint="cs"/>
          <w:b/>
          <w:bCs/>
          <w:rtl/>
        </w:rPr>
        <w:t xml:space="preserve"> [במסגרת קורסים] - </w:t>
      </w:r>
      <w:r w:rsidRPr="00C6514A">
        <w:rPr>
          <w:rtl/>
        </w:rPr>
        <w:t xml:space="preserve">היחידה  מנהלת  פעילות  הדרכתית  </w:t>
      </w:r>
      <w:r w:rsidRPr="00C6514A">
        <w:rPr>
          <w:rFonts w:hint="cs"/>
          <w:rtl/>
        </w:rPr>
        <w:t>בכל הארץ</w:t>
      </w:r>
      <w:r w:rsidRPr="00C6514A">
        <w:rPr>
          <w:rtl/>
        </w:rPr>
        <w:t xml:space="preserve"> .  </w:t>
      </w:r>
      <w:r w:rsidRPr="00C6514A">
        <w:rPr>
          <w:rFonts w:hint="cs"/>
          <w:rtl/>
        </w:rPr>
        <w:t>הפעילות</w:t>
      </w:r>
      <w:r w:rsidRPr="00C6514A">
        <w:rPr>
          <w:rtl/>
        </w:rPr>
        <w:t xml:space="preserve">  כוללת   כ  30      קורסים   בשנה    </w:t>
      </w:r>
      <w:r w:rsidRPr="00C6514A">
        <w:rPr>
          <w:rFonts w:hint="cs"/>
          <w:rtl/>
        </w:rPr>
        <w:t>הנמשכים על פני 8-30 מפגשים חד שבועיים</w:t>
      </w:r>
      <w:r w:rsidRPr="00C6514A">
        <w:rPr>
          <w:rtl/>
        </w:rPr>
        <w:t xml:space="preserve"> , לאורך  כל  השנה. </w:t>
      </w:r>
      <w:r w:rsidRPr="00C6514A">
        <w:rPr>
          <w:rFonts w:hint="cs"/>
          <w:rtl/>
        </w:rPr>
        <w:t xml:space="preserve"> </w:t>
      </w:r>
      <w:r w:rsidRPr="00C6514A">
        <w:rPr>
          <w:rtl/>
        </w:rPr>
        <w:t>קורסים אלו   כוללים  הרצאות , ליווי  בסיורים   מקצועיים</w:t>
      </w:r>
      <w:r w:rsidRPr="00C6514A">
        <w:rPr>
          <w:rFonts w:hint="cs"/>
          <w:rtl/>
        </w:rPr>
        <w:t>.</w:t>
      </w:r>
    </w:p>
    <w:p w:rsidR="00A3342D" w:rsidRPr="00C6514A" w:rsidRDefault="00A3342D" w:rsidP="00A3342D">
      <w:pPr>
        <w:spacing w:line="360" w:lineRule="auto"/>
        <w:ind w:right="780"/>
        <w:jc w:val="both"/>
        <w:rPr>
          <w:rFonts w:cs="David"/>
          <w:rtl/>
        </w:rPr>
      </w:pPr>
    </w:p>
    <w:p w:rsidR="00A3342D" w:rsidRPr="00C6514A" w:rsidRDefault="00A3342D" w:rsidP="000166A9">
      <w:pPr>
        <w:spacing w:line="360" w:lineRule="auto"/>
        <w:rPr>
          <w:rFonts w:cs="David"/>
          <w:b/>
          <w:bCs/>
          <w:sz w:val="28"/>
          <w:szCs w:val="28"/>
          <w:u w:val="single"/>
          <w:rtl/>
        </w:rPr>
      </w:pPr>
      <w:r w:rsidRPr="00C6514A">
        <w:rPr>
          <w:rFonts w:cs="David" w:hint="cs"/>
          <w:b/>
          <w:bCs/>
          <w:sz w:val="28"/>
          <w:szCs w:val="28"/>
          <w:u w:val="single"/>
          <w:rtl/>
        </w:rPr>
        <w:t>תחומי הייעוץ שלגביהם מבוקש שירות הה</w:t>
      </w:r>
      <w:r w:rsidR="000166A9">
        <w:rPr>
          <w:rFonts w:cs="David" w:hint="cs"/>
          <w:b/>
          <w:bCs/>
          <w:sz w:val="28"/>
          <w:szCs w:val="28"/>
          <w:u w:val="single"/>
          <w:rtl/>
        </w:rPr>
        <w:t>דרכה</w:t>
      </w:r>
    </w:p>
    <w:p w:rsidR="00A3342D" w:rsidRPr="00C6514A" w:rsidRDefault="00A3342D" w:rsidP="00A3342D">
      <w:pPr>
        <w:spacing w:line="360" w:lineRule="auto"/>
        <w:jc w:val="both"/>
        <w:rPr>
          <w:rFonts w:cs="David"/>
          <w:rtl/>
        </w:rPr>
      </w:pPr>
      <w:r w:rsidRPr="00C6514A">
        <w:rPr>
          <w:rFonts w:cs="David" w:hint="cs"/>
          <w:rtl/>
        </w:rPr>
        <w:t xml:space="preserve"> </w:t>
      </w:r>
    </w:p>
    <w:tbl>
      <w:tblPr>
        <w:bidiVisual/>
        <w:tblW w:w="9313" w:type="dxa"/>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5"/>
        <w:gridCol w:w="2559"/>
        <w:gridCol w:w="1808"/>
        <w:gridCol w:w="4111"/>
      </w:tblGrid>
      <w:tr w:rsidR="00C6514A" w:rsidRPr="00C6514A" w:rsidTr="00C6514A">
        <w:tc>
          <w:tcPr>
            <w:tcW w:w="835" w:type="dxa"/>
          </w:tcPr>
          <w:p w:rsidR="00A3342D" w:rsidRPr="00C6514A" w:rsidRDefault="00A3342D" w:rsidP="00A3342D">
            <w:pPr>
              <w:pStyle w:val="a5"/>
              <w:tabs>
                <w:tab w:val="clear" w:pos="4153"/>
                <w:tab w:val="clear" w:pos="8306"/>
              </w:tabs>
              <w:rPr>
                <w:rFonts w:cs="David"/>
              </w:rPr>
            </w:pPr>
            <w:r w:rsidRPr="00C6514A">
              <w:rPr>
                <w:rFonts w:cs="David" w:hint="cs"/>
                <w:rtl/>
              </w:rPr>
              <w:t>מספר</w:t>
            </w:r>
          </w:p>
        </w:tc>
        <w:tc>
          <w:tcPr>
            <w:tcW w:w="2559" w:type="dxa"/>
          </w:tcPr>
          <w:p w:rsidR="00A3342D" w:rsidRPr="00C6514A" w:rsidRDefault="009023C1" w:rsidP="00A3342D">
            <w:pPr>
              <w:pStyle w:val="a5"/>
              <w:tabs>
                <w:tab w:val="clear" w:pos="4153"/>
                <w:tab w:val="clear" w:pos="8306"/>
              </w:tabs>
              <w:rPr>
                <w:rFonts w:cs="David"/>
              </w:rPr>
            </w:pPr>
            <w:r>
              <w:rPr>
                <w:rFonts w:cs="David" w:hint="cs"/>
                <w:rtl/>
              </w:rPr>
              <w:t>תחום</w:t>
            </w:r>
          </w:p>
        </w:tc>
        <w:tc>
          <w:tcPr>
            <w:tcW w:w="1808" w:type="dxa"/>
          </w:tcPr>
          <w:p w:rsidR="00A3342D" w:rsidRPr="00C6514A" w:rsidRDefault="00A3342D" w:rsidP="00965919">
            <w:pPr>
              <w:pStyle w:val="a5"/>
              <w:tabs>
                <w:tab w:val="clear" w:pos="4153"/>
                <w:tab w:val="clear" w:pos="8306"/>
              </w:tabs>
              <w:rPr>
                <w:rFonts w:cs="David"/>
              </w:rPr>
            </w:pPr>
            <w:r w:rsidRPr="00C6514A">
              <w:rPr>
                <w:rFonts w:cs="David" w:hint="cs"/>
                <w:rtl/>
              </w:rPr>
              <w:t xml:space="preserve">מספר שעות </w:t>
            </w:r>
          </w:p>
        </w:tc>
        <w:tc>
          <w:tcPr>
            <w:tcW w:w="4111" w:type="dxa"/>
          </w:tcPr>
          <w:p w:rsidR="00A3342D" w:rsidRPr="00C6514A" w:rsidRDefault="00A3342D" w:rsidP="00A3342D">
            <w:pPr>
              <w:pStyle w:val="a5"/>
              <w:tabs>
                <w:tab w:val="clear" w:pos="4153"/>
                <w:tab w:val="clear" w:pos="8306"/>
              </w:tabs>
              <w:rPr>
                <w:rFonts w:cs="David"/>
              </w:rPr>
            </w:pPr>
            <w:r w:rsidRPr="00C6514A">
              <w:rPr>
                <w:rFonts w:cs="David" w:hint="cs"/>
                <w:rtl/>
              </w:rPr>
              <w:t>נושא</w:t>
            </w:r>
          </w:p>
        </w:tc>
      </w:tr>
      <w:tr w:rsidR="00C6514A" w:rsidRPr="00C6514A" w:rsidTr="00C6514A">
        <w:tc>
          <w:tcPr>
            <w:tcW w:w="835" w:type="dxa"/>
          </w:tcPr>
          <w:p w:rsidR="00A3342D" w:rsidRPr="00C6514A" w:rsidRDefault="00A3342D" w:rsidP="00A3342D">
            <w:pPr>
              <w:pStyle w:val="a5"/>
              <w:tabs>
                <w:tab w:val="clear" w:pos="4153"/>
                <w:tab w:val="clear" w:pos="8306"/>
              </w:tabs>
              <w:rPr>
                <w:rFonts w:cs="David"/>
                <w:b/>
                <w:bCs/>
              </w:rPr>
            </w:pPr>
            <w:r w:rsidRPr="00C6514A">
              <w:rPr>
                <w:rFonts w:cs="David" w:hint="cs"/>
                <w:b/>
                <w:bCs/>
                <w:rtl/>
              </w:rPr>
              <w:t>1</w:t>
            </w:r>
          </w:p>
        </w:tc>
        <w:tc>
          <w:tcPr>
            <w:tcW w:w="2559" w:type="dxa"/>
          </w:tcPr>
          <w:p w:rsidR="00A3342D" w:rsidRPr="00C6514A" w:rsidRDefault="00A3342D" w:rsidP="00A3342D">
            <w:pPr>
              <w:pStyle w:val="a5"/>
              <w:tabs>
                <w:tab w:val="clear" w:pos="4153"/>
                <w:tab w:val="clear" w:pos="8306"/>
              </w:tabs>
              <w:rPr>
                <w:rFonts w:cs="David"/>
                <w:b/>
                <w:bCs/>
              </w:rPr>
            </w:pPr>
            <w:r w:rsidRPr="00C6514A">
              <w:rPr>
                <w:rFonts w:cs="David" w:hint="cs"/>
                <w:b/>
                <w:bCs/>
                <w:rtl/>
              </w:rPr>
              <w:t>בעלי חיים - בקר</w:t>
            </w:r>
          </w:p>
        </w:tc>
        <w:tc>
          <w:tcPr>
            <w:tcW w:w="1808" w:type="dxa"/>
          </w:tcPr>
          <w:p w:rsidR="00A3342D" w:rsidRPr="00C6514A" w:rsidRDefault="00A3342D" w:rsidP="00A3342D">
            <w:pPr>
              <w:pStyle w:val="a5"/>
              <w:tabs>
                <w:tab w:val="clear" w:pos="4153"/>
                <w:tab w:val="clear" w:pos="8306"/>
              </w:tabs>
              <w:rPr>
                <w:rFonts w:cs="David"/>
                <w:b/>
                <w:bCs/>
              </w:rPr>
            </w:pPr>
            <w:r w:rsidRPr="00C6514A">
              <w:rPr>
                <w:rFonts w:cs="David" w:hint="cs"/>
                <w:b/>
                <w:bCs/>
                <w:rtl/>
              </w:rPr>
              <w:t>100</w:t>
            </w:r>
          </w:p>
        </w:tc>
        <w:tc>
          <w:tcPr>
            <w:tcW w:w="4111" w:type="dxa"/>
          </w:tcPr>
          <w:p w:rsidR="00A3342D" w:rsidRPr="00C6514A" w:rsidRDefault="00A3342D" w:rsidP="00A3342D">
            <w:pPr>
              <w:pStyle w:val="a5"/>
              <w:tabs>
                <w:tab w:val="clear" w:pos="4153"/>
                <w:tab w:val="clear" w:pos="8306"/>
              </w:tabs>
              <w:rPr>
                <w:rFonts w:cs="David"/>
                <w:b/>
                <w:bCs/>
              </w:rPr>
            </w:pPr>
            <w:r w:rsidRPr="00C6514A">
              <w:rPr>
                <w:rFonts w:cs="David" w:hint="cs"/>
                <w:b/>
                <w:bCs/>
                <w:rtl/>
              </w:rPr>
              <w:t>ממשק גידול, פוריות, הזנה, יסודות גידול</w:t>
            </w:r>
            <w:r w:rsidR="0087202C">
              <w:rPr>
                <w:rFonts w:cs="David" w:hint="cs"/>
                <w:b/>
                <w:bCs/>
                <w:rtl/>
              </w:rPr>
              <w:t>, משאבי אנוש, דיני עבודה, ניתוח דוחות כספיים, ניהול, טיפוח וגנטיקה, תכנון ייצור, מערכת חיסונים, בריאות העטין, מחלות בקר</w:t>
            </w:r>
            <w:r w:rsidR="000D4B77">
              <w:rPr>
                <w:rFonts w:cs="David" w:hint="cs"/>
                <w:b/>
                <w:bCs/>
                <w:rtl/>
              </w:rPr>
              <w:t>, סטטיסטיקה ותכנון ניסויים, טיפול/עיבוד נתוני ענק, מערכות מידע גיאוגרפיות, תקשורת ולוויינים, ניתוח תנועה, התנהגות, אימונולוגיה, אנטמולוגיה</w:t>
            </w:r>
            <w:r w:rsidR="0087202C">
              <w:rPr>
                <w:rFonts w:cs="David" w:hint="cs"/>
                <w:b/>
                <w:bCs/>
                <w:rtl/>
              </w:rPr>
              <w:t>.</w:t>
            </w:r>
          </w:p>
        </w:tc>
      </w:tr>
      <w:tr w:rsidR="00C6514A" w:rsidRPr="00C6514A" w:rsidTr="00C6514A">
        <w:tc>
          <w:tcPr>
            <w:tcW w:w="835" w:type="dxa"/>
          </w:tcPr>
          <w:p w:rsidR="00A3342D" w:rsidRPr="00C6514A" w:rsidRDefault="00A3342D" w:rsidP="00A3342D">
            <w:pPr>
              <w:pStyle w:val="a5"/>
              <w:tabs>
                <w:tab w:val="clear" w:pos="4153"/>
                <w:tab w:val="clear" w:pos="8306"/>
              </w:tabs>
              <w:rPr>
                <w:rFonts w:cs="David"/>
                <w:b/>
                <w:bCs/>
              </w:rPr>
            </w:pPr>
            <w:r w:rsidRPr="00C6514A">
              <w:rPr>
                <w:rFonts w:cs="David" w:hint="cs"/>
                <w:b/>
                <w:bCs/>
                <w:rtl/>
              </w:rPr>
              <w:t>2</w:t>
            </w:r>
          </w:p>
        </w:tc>
        <w:tc>
          <w:tcPr>
            <w:tcW w:w="2559" w:type="dxa"/>
          </w:tcPr>
          <w:p w:rsidR="00A3342D" w:rsidRPr="00C6514A" w:rsidRDefault="00A3342D" w:rsidP="00A3342D">
            <w:pPr>
              <w:pStyle w:val="a5"/>
              <w:tabs>
                <w:tab w:val="clear" w:pos="4153"/>
                <w:tab w:val="clear" w:pos="8306"/>
              </w:tabs>
              <w:rPr>
                <w:rFonts w:cs="David"/>
                <w:b/>
                <w:bCs/>
              </w:rPr>
            </w:pPr>
            <w:r w:rsidRPr="00C6514A">
              <w:rPr>
                <w:rFonts w:cs="David" w:hint="cs"/>
                <w:b/>
                <w:bCs/>
                <w:rtl/>
              </w:rPr>
              <w:t>בעלי חיים - עופות</w:t>
            </w:r>
          </w:p>
        </w:tc>
        <w:tc>
          <w:tcPr>
            <w:tcW w:w="1808" w:type="dxa"/>
          </w:tcPr>
          <w:p w:rsidR="00A3342D" w:rsidRPr="00C6514A" w:rsidRDefault="00A3342D" w:rsidP="00A3342D">
            <w:pPr>
              <w:pStyle w:val="a5"/>
              <w:tabs>
                <w:tab w:val="clear" w:pos="4153"/>
                <w:tab w:val="clear" w:pos="8306"/>
              </w:tabs>
              <w:rPr>
                <w:rFonts w:cs="David"/>
                <w:b/>
                <w:bCs/>
              </w:rPr>
            </w:pPr>
            <w:r w:rsidRPr="00C6514A">
              <w:rPr>
                <w:rFonts w:cs="David" w:hint="cs"/>
                <w:b/>
                <w:bCs/>
                <w:rtl/>
              </w:rPr>
              <w:t>50</w:t>
            </w:r>
          </w:p>
        </w:tc>
        <w:tc>
          <w:tcPr>
            <w:tcW w:w="4111" w:type="dxa"/>
          </w:tcPr>
          <w:p w:rsidR="00A3342D" w:rsidRPr="00C6514A" w:rsidRDefault="00A3342D" w:rsidP="0087202C">
            <w:pPr>
              <w:pStyle w:val="a5"/>
              <w:tabs>
                <w:tab w:val="clear" w:pos="4153"/>
                <w:tab w:val="clear" w:pos="8306"/>
              </w:tabs>
              <w:rPr>
                <w:rFonts w:cs="David"/>
                <w:b/>
                <w:bCs/>
              </w:rPr>
            </w:pPr>
            <w:r w:rsidRPr="00C6514A">
              <w:rPr>
                <w:rFonts w:cs="David" w:hint="cs"/>
                <w:b/>
                <w:bCs/>
                <w:rtl/>
              </w:rPr>
              <w:t xml:space="preserve">ממשק גידול, מטילות, פטם, </w:t>
            </w:r>
            <w:r w:rsidR="0087202C">
              <w:rPr>
                <w:rFonts w:cs="David" w:hint="cs"/>
                <w:b/>
                <w:bCs/>
                <w:rtl/>
              </w:rPr>
              <w:t>פרגיות, הודים, רביה, ניהול חוות רביה, הזנה, מבנים וציוד, גנטיקה וטיפוח, ממשק מים, ממשק הדגרה, ממשק שחיטה, ממשק הובלת עופות, צער בע"ח, פיזיולוגיה ואנטומיה</w:t>
            </w:r>
            <w:r w:rsidR="000D4B77">
              <w:rPr>
                <w:rFonts w:cs="David" w:hint="cs"/>
                <w:b/>
                <w:bCs/>
                <w:rtl/>
              </w:rPr>
              <w:t>, פליטת מזהמים מלולים, חסכון באנרגיית חשמל וגז באמצעות טכנולוגיות חדשות</w:t>
            </w:r>
            <w:r w:rsidR="0087202C">
              <w:rPr>
                <w:rFonts w:cs="David" w:hint="cs"/>
                <w:b/>
                <w:bCs/>
                <w:rtl/>
              </w:rPr>
              <w:t>.</w:t>
            </w:r>
            <w:r w:rsidRPr="00C6514A">
              <w:rPr>
                <w:rFonts w:cs="David" w:hint="cs"/>
                <w:b/>
                <w:bCs/>
                <w:rtl/>
              </w:rPr>
              <w:t xml:space="preserve"> </w:t>
            </w:r>
          </w:p>
        </w:tc>
      </w:tr>
      <w:tr w:rsidR="00C6514A" w:rsidRPr="00C6514A" w:rsidTr="00C6514A">
        <w:tc>
          <w:tcPr>
            <w:tcW w:w="835" w:type="dxa"/>
          </w:tcPr>
          <w:p w:rsidR="00A3342D" w:rsidRPr="00C6514A" w:rsidRDefault="00A3342D" w:rsidP="00A3342D">
            <w:pPr>
              <w:pStyle w:val="a5"/>
              <w:tabs>
                <w:tab w:val="clear" w:pos="4153"/>
                <w:tab w:val="clear" w:pos="8306"/>
              </w:tabs>
              <w:rPr>
                <w:rFonts w:cs="David"/>
                <w:b/>
                <w:bCs/>
              </w:rPr>
            </w:pPr>
            <w:r w:rsidRPr="00C6514A">
              <w:rPr>
                <w:rFonts w:cs="David" w:hint="cs"/>
                <w:b/>
                <w:bCs/>
                <w:rtl/>
              </w:rPr>
              <w:t>3</w:t>
            </w:r>
          </w:p>
        </w:tc>
        <w:tc>
          <w:tcPr>
            <w:tcW w:w="2559" w:type="dxa"/>
          </w:tcPr>
          <w:p w:rsidR="00A3342D" w:rsidRPr="00C6514A" w:rsidRDefault="00A3342D" w:rsidP="00A3342D">
            <w:pPr>
              <w:pStyle w:val="a5"/>
              <w:tabs>
                <w:tab w:val="clear" w:pos="4153"/>
                <w:tab w:val="clear" w:pos="8306"/>
              </w:tabs>
              <w:rPr>
                <w:rFonts w:cs="David"/>
                <w:b/>
                <w:bCs/>
              </w:rPr>
            </w:pPr>
            <w:r w:rsidRPr="00C6514A">
              <w:rPr>
                <w:rFonts w:cs="David" w:hint="cs"/>
                <w:b/>
                <w:bCs/>
                <w:rtl/>
              </w:rPr>
              <w:t>בעלי חיים - צאן</w:t>
            </w:r>
          </w:p>
        </w:tc>
        <w:tc>
          <w:tcPr>
            <w:tcW w:w="1808" w:type="dxa"/>
          </w:tcPr>
          <w:p w:rsidR="00A3342D" w:rsidRPr="00C6514A" w:rsidRDefault="00A3342D" w:rsidP="00A3342D">
            <w:pPr>
              <w:pStyle w:val="a5"/>
              <w:tabs>
                <w:tab w:val="clear" w:pos="4153"/>
                <w:tab w:val="clear" w:pos="8306"/>
              </w:tabs>
              <w:rPr>
                <w:rFonts w:cs="David"/>
                <w:b/>
                <w:bCs/>
              </w:rPr>
            </w:pPr>
            <w:r w:rsidRPr="00C6514A">
              <w:rPr>
                <w:rFonts w:cs="David" w:hint="cs"/>
                <w:b/>
                <w:bCs/>
                <w:rtl/>
              </w:rPr>
              <w:t>50</w:t>
            </w:r>
          </w:p>
        </w:tc>
        <w:tc>
          <w:tcPr>
            <w:tcW w:w="4111" w:type="dxa"/>
          </w:tcPr>
          <w:p w:rsidR="00A3342D" w:rsidRPr="00C6514A" w:rsidRDefault="00A3342D" w:rsidP="000D4B77">
            <w:pPr>
              <w:pStyle w:val="a5"/>
              <w:tabs>
                <w:tab w:val="clear" w:pos="4153"/>
                <w:tab w:val="clear" w:pos="8306"/>
              </w:tabs>
              <w:rPr>
                <w:rFonts w:cs="David"/>
                <w:b/>
                <w:bCs/>
              </w:rPr>
            </w:pPr>
            <w:r w:rsidRPr="00C6514A">
              <w:rPr>
                <w:rFonts w:cs="David" w:hint="cs"/>
                <w:b/>
                <w:bCs/>
                <w:rtl/>
              </w:rPr>
              <w:t xml:space="preserve">ממשק גידול, </w:t>
            </w:r>
            <w:r w:rsidR="000D4B77">
              <w:rPr>
                <w:rFonts w:cs="David" w:hint="cs"/>
                <w:b/>
                <w:bCs/>
                <w:rtl/>
              </w:rPr>
              <w:t xml:space="preserve">הזנה, בריאות העטין, מבנים וציוד, </w:t>
            </w:r>
            <w:r w:rsidRPr="00C6514A">
              <w:rPr>
                <w:rFonts w:cs="David" w:hint="cs"/>
                <w:b/>
                <w:bCs/>
                <w:rtl/>
              </w:rPr>
              <w:t xml:space="preserve">, פוריות, </w:t>
            </w:r>
            <w:r w:rsidR="0065038E">
              <w:rPr>
                <w:rFonts w:cs="David" w:hint="cs"/>
                <w:b/>
                <w:bCs/>
                <w:rtl/>
              </w:rPr>
              <w:t xml:space="preserve">, בריאות הצאן, פיזיולוגיה, בטיחות, כלכלה, טכנולוגיה של חלב, ניהול, גנטיקה וטיפוח. </w:t>
            </w:r>
          </w:p>
        </w:tc>
      </w:tr>
      <w:tr w:rsidR="00A445DA" w:rsidRPr="00C6514A" w:rsidTr="002A2CC4">
        <w:tc>
          <w:tcPr>
            <w:tcW w:w="835" w:type="dxa"/>
            <w:tcBorders>
              <w:bottom w:val="single" w:sz="4" w:space="0" w:color="auto"/>
            </w:tcBorders>
          </w:tcPr>
          <w:p w:rsidR="00A445DA" w:rsidRPr="00C6514A" w:rsidRDefault="00A445DA" w:rsidP="00965919">
            <w:pPr>
              <w:pStyle w:val="a5"/>
              <w:tabs>
                <w:tab w:val="clear" w:pos="4153"/>
                <w:tab w:val="clear" w:pos="8306"/>
              </w:tabs>
              <w:rPr>
                <w:rFonts w:cs="David"/>
                <w:b/>
                <w:bCs/>
              </w:rPr>
            </w:pPr>
            <w:r w:rsidRPr="00C6514A">
              <w:rPr>
                <w:rFonts w:cs="David" w:hint="cs"/>
                <w:b/>
                <w:bCs/>
                <w:rtl/>
              </w:rPr>
              <w:t>4</w:t>
            </w:r>
          </w:p>
        </w:tc>
        <w:tc>
          <w:tcPr>
            <w:tcW w:w="2559" w:type="dxa"/>
            <w:tcBorders>
              <w:bottom w:val="single" w:sz="4" w:space="0" w:color="auto"/>
            </w:tcBorders>
          </w:tcPr>
          <w:p w:rsidR="00A445DA" w:rsidRPr="00AD7AFD" w:rsidRDefault="00A445DA" w:rsidP="00A3342D">
            <w:pPr>
              <w:pStyle w:val="a5"/>
              <w:tabs>
                <w:tab w:val="clear" w:pos="4153"/>
                <w:tab w:val="clear" w:pos="8306"/>
              </w:tabs>
              <w:rPr>
                <w:rFonts w:cs="David"/>
                <w:b/>
                <w:bCs/>
                <w:highlight w:val="yellow"/>
                <w:rtl/>
              </w:rPr>
            </w:pPr>
            <w:r>
              <w:rPr>
                <w:rFonts w:cs="David" w:hint="cs"/>
                <w:b/>
                <w:bCs/>
                <w:rtl/>
              </w:rPr>
              <w:t>בעלי חיים - מדגה</w:t>
            </w:r>
          </w:p>
        </w:tc>
        <w:tc>
          <w:tcPr>
            <w:tcW w:w="1808" w:type="dxa"/>
            <w:tcBorders>
              <w:bottom w:val="single" w:sz="4" w:space="0" w:color="auto"/>
            </w:tcBorders>
          </w:tcPr>
          <w:p w:rsidR="00A445DA" w:rsidRPr="00A445DA" w:rsidRDefault="00A445DA" w:rsidP="00A3342D">
            <w:pPr>
              <w:pStyle w:val="a5"/>
              <w:tabs>
                <w:tab w:val="clear" w:pos="4153"/>
                <w:tab w:val="clear" w:pos="8306"/>
              </w:tabs>
              <w:rPr>
                <w:rFonts w:cs="David"/>
                <w:b/>
                <w:bCs/>
                <w:rtl/>
              </w:rPr>
            </w:pPr>
            <w:r w:rsidRPr="00A445DA">
              <w:rPr>
                <w:rFonts w:cs="David" w:hint="cs"/>
                <w:b/>
                <w:bCs/>
                <w:rtl/>
              </w:rPr>
              <w:t>50</w:t>
            </w:r>
          </w:p>
        </w:tc>
        <w:tc>
          <w:tcPr>
            <w:tcW w:w="4111" w:type="dxa"/>
            <w:tcBorders>
              <w:bottom w:val="single" w:sz="4" w:space="0" w:color="auto"/>
            </w:tcBorders>
          </w:tcPr>
          <w:p w:rsidR="00A445DA" w:rsidRPr="00A445DA" w:rsidRDefault="00A445DA" w:rsidP="00AD7AFD">
            <w:pPr>
              <w:pStyle w:val="a5"/>
              <w:tabs>
                <w:tab w:val="clear" w:pos="4153"/>
                <w:tab w:val="clear" w:pos="8306"/>
              </w:tabs>
              <w:rPr>
                <w:rFonts w:cs="David"/>
                <w:b/>
                <w:bCs/>
                <w:rtl/>
              </w:rPr>
            </w:pPr>
            <w:r>
              <w:rPr>
                <w:rFonts w:cs="David" w:hint="cs"/>
                <w:b/>
                <w:bCs/>
                <w:rtl/>
              </w:rPr>
              <w:t xml:space="preserve">ממשק גידול, הזנה, בריאות, רביה, מערכות סגורות, טיפול במים, </w:t>
            </w:r>
            <w:r w:rsidR="001B7FE6">
              <w:rPr>
                <w:rFonts w:cs="David" w:hint="cs"/>
                <w:b/>
                <w:bCs/>
                <w:rtl/>
              </w:rPr>
              <w:t>בטיחות.</w:t>
            </w:r>
          </w:p>
        </w:tc>
      </w:tr>
      <w:tr w:rsidR="00A445DA" w:rsidRPr="00C6514A" w:rsidTr="002A2CC4">
        <w:tc>
          <w:tcPr>
            <w:tcW w:w="835" w:type="dxa"/>
            <w:tcBorders>
              <w:bottom w:val="single" w:sz="4" w:space="0" w:color="auto"/>
            </w:tcBorders>
          </w:tcPr>
          <w:p w:rsidR="00A445DA" w:rsidRPr="00C6514A" w:rsidRDefault="00A445DA" w:rsidP="00965919">
            <w:pPr>
              <w:pStyle w:val="a5"/>
              <w:tabs>
                <w:tab w:val="clear" w:pos="4153"/>
                <w:tab w:val="clear" w:pos="8306"/>
              </w:tabs>
              <w:rPr>
                <w:rFonts w:cs="David"/>
                <w:b/>
                <w:bCs/>
              </w:rPr>
            </w:pPr>
            <w:r w:rsidRPr="00C6514A">
              <w:rPr>
                <w:rFonts w:cs="David" w:hint="cs"/>
                <w:b/>
                <w:bCs/>
                <w:rtl/>
              </w:rPr>
              <w:t>5</w:t>
            </w:r>
          </w:p>
        </w:tc>
        <w:tc>
          <w:tcPr>
            <w:tcW w:w="2559" w:type="dxa"/>
            <w:tcBorders>
              <w:bottom w:val="single" w:sz="4" w:space="0" w:color="auto"/>
            </w:tcBorders>
          </w:tcPr>
          <w:p w:rsidR="00A445DA" w:rsidRPr="00AD7AFD" w:rsidRDefault="00A445DA" w:rsidP="00A3342D">
            <w:pPr>
              <w:pStyle w:val="a5"/>
              <w:tabs>
                <w:tab w:val="clear" w:pos="4153"/>
                <w:tab w:val="clear" w:pos="8306"/>
              </w:tabs>
              <w:rPr>
                <w:rFonts w:cs="David"/>
                <w:b/>
                <w:bCs/>
                <w:highlight w:val="yellow"/>
                <w:rtl/>
              </w:rPr>
            </w:pPr>
            <w:r>
              <w:rPr>
                <w:rFonts w:cs="David" w:hint="cs"/>
                <w:b/>
                <w:bCs/>
                <w:rtl/>
              </w:rPr>
              <w:t>בעלי חיים - דבורים</w:t>
            </w:r>
          </w:p>
        </w:tc>
        <w:tc>
          <w:tcPr>
            <w:tcW w:w="1808" w:type="dxa"/>
            <w:tcBorders>
              <w:bottom w:val="single" w:sz="4" w:space="0" w:color="auto"/>
            </w:tcBorders>
          </w:tcPr>
          <w:p w:rsidR="00A445DA" w:rsidRPr="00A445DA" w:rsidRDefault="00A445DA" w:rsidP="00A3342D">
            <w:pPr>
              <w:pStyle w:val="a5"/>
              <w:tabs>
                <w:tab w:val="clear" w:pos="4153"/>
                <w:tab w:val="clear" w:pos="8306"/>
              </w:tabs>
              <w:rPr>
                <w:rFonts w:cs="David"/>
                <w:b/>
                <w:bCs/>
                <w:rtl/>
              </w:rPr>
            </w:pPr>
            <w:r>
              <w:rPr>
                <w:rFonts w:cs="David" w:hint="cs"/>
                <w:b/>
                <w:bCs/>
                <w:rtl/>
              </w:rPr>
              <w:t>40</w:t>
            </w:r>
          </w:p>
        </w:tc>
        <w:tc>
          <w:tcPr>
            <w:tcW w:w="4111" w:type="dxa"/>
            <w:tcBorders>
              <w:bottom w:val="single" w:sz="4" w:space="0" w:color="auto"/>
            </w:tcBorders>
          </w:tcPr>
          <w:p w:rsidR="002A2CC4" w:rsidRPr="00A445DA" w:rsidRDefault="001B7FE6" w:rsidP="006F7B35">
            <w:pPr>
              <w:pStyle w:val="a5"/>
              <w:tabs>
                <w:tab w:val="clear" w:pos="4153"/>
                <w:tab w:val="clear" w:pos="8306"/>
              </w:tabs>
              <w:rPr>
                <w:rFonts w:cs="David"/>
                <w:b/>
                <w:bCs/>
                <w:rtl/>
              </w:rPr>
            </w:pPr>
            <w:r>
              <w:rPr>
                <w:rFonts w:cs="David" w:hint="cs"/>
                <w:b/>
                <w:bCs/>
                <w:rtl/>
              </w:rPr>
              <w:t>ממשק גידול, יסודות גידול, מחלות.</w:t>
            </w:r>
          </w:p>
        </w:tc>
      </w:tr>
      <w:tr w:rsidR="002A2CC4" w:rsidRPr="00C6514A" w:rsidTr="002A2CC4">
        <w:tc>
          <w:tcPr>
            <w:tcW w:w="835" w:type="dxa"/>
            <w:tcBorders>
              <w:top w:val="single" w:sz="4" w:space="0" w:color="auto"/>
              <w:left w:val="nil"/>
              <w:bottom w:val="nil"/>
              <w:right w:val="nil"/>
            </w:tcBorders>
          </w:tcPr>
          <w:p w:rsidR="002A2CC4" w:rsidRPr="00C6514A" w:rsidRDefault="002A2CC4" w:rsidP="00965919">
            <w:pPr>
              <w:pStyle w:val="a5"/>
              <w:tabs>
                <w:tab w:val="clear" w:pos="4153"/>
                <w:tab w:val="clear" w:pos="8306"/>
              </w:tabs>
              <w:rPr>
                <w:rFonts w:cs="David"/>
                <w:b/>
                <w:bCs/>
                <w:rtl/>
              </w:rPr>
            </w:pPr>
          </w:p>
        </w:tc>
        <w:tc>
          <w:tcPr>
            <w:tcW w:w="2559" w:type="dxa"/>
            <w:tcBorders>
              <w:top w:val="single" w:sz="4" w:space="0" w:color="auto"/>
              <w:left w:val="nil"/>
              <w:bottom w:val="nil"/>
              <w:right w:val="nil"/>
            </w:tcBorders>
          </w:tcPr>
          <w:p w:rsidR="002A2CC4" w:rsidRPr="00435510" w:rsidRDefault="002A2CC4" w:rsidP="00A3342D">
            <w:pPr>
              <w:pStyle w:val="a5"/>
              <w:tabs>
                <w:tab w:val="clear" w:pos="4153"/>
                <w:tab w:val="clear" w:pos="8306"/>
              </w:tabs>
              <w:rPr>
                <w:rFonts w:cs="David"/>
                <w:b/>
                <w:bCs/>
                <w:rtl/>
              </w:rPr>
            </w:pPr>
          </w:p>
        </w:tc>
        <w:tc>
          <w:tcPr>
            <w:tcW w:w="1808" w:type="dxa"/>
            <w:tcBorders>
              <w:top w:val="single" w:sz="4" w:space="0" w:color="auto"/>
              <w:left w:val="nil"/>
              <w:bottom w:val="nil"/>
              <w:right w:val="nil"/>
            </w:tcBorders>
          </w:tcPr>
          <w:p w:rsidR="002A2CC4" w:rsidRPr="00435510" w:rsidRDefault="002A2CC4" w:rsidP="00A3342D">
            <w:pPr>
              <w:pStyle w:val="a5"/>
              <w:tabs>
                <w:tab w:val="clear" w:pos="4153"/>
                <w:tab w:val="clear" w:pos="8306"/>
              </w:tabs>
              <w:rPr>
                <w:rFonts w:cs="David"/>
                <w:b/>
                <w:bCs/>
                <w:rtl/>
              </w:rPr>
            </w:pPr>
          </w:p>
        </w:tc>
        <w:tc>
          <w:tcPr>
            <w:tcW w:w="4111" w:type="dxa"/>
            <w:tcBorders>
              <w:top w:val="single" w:sz="4" w:space="0" w:color="auto"/>
              <w:left w:val="nil"/>
              <w:bottom w:val="nil"/>
              <w:right w:val="nil"/>
            </w:tcBorders>
          </w:tcPr>
          <w:p w:rsidR="002A2CC4" w:rsidRPr="00435510" w:rsidRDefault="002A2CC4" w:rsidP="00127B99">
            <w:pPr>
              <w:pStyle w:val="a5"/>
              <w:tabs>
                <w:tab w:val="clear" w:pos="4153"/>
                <w:tab w:val="clear" w:pos="8306"/>
              </w:tabs>
              <w:rPr>
                <w:rFonts w:cs="David"/>
                <w:b/>
                <w:bCs/>
                <w:rtl/>
              </w:rPr>
            </w:pPr>
          </w:p>
        </w:tc>
      </w:tr>
      <w:tr w:rsidR="002A2CC4" w:rsidRPr="00C6514A" w:rsidTr="006D1577">
        <w:tc>
          <w:tcPr>
            <w:tcW w:w="835" w:type="dxa"/>
            <w:tcBorders>
              <w:top w:val="single" w:sz="4" w:space="0" w:color="auto"/>
            </w:tcBorders>
          </w:tcPr>
          <w:p w:rsidR="002A2CC4" w:rsidRPr="00C6514A" w:rsidRDefault="002A2CC4" w:rsidP="002A2CC4">
            <w:pPr>
              <w:pStyle w:val="a5"/>
              <w:tabs>
                <w:tab w:val="clear" w:pos="4153"/>
                <w:tab w:val="clear" w:pos="8306"/>
              </w:tabs>
              <w:rPr>
                <w:rFonts w:cs="David"/>
              </w:rPr>
            </w:pPr>
            <w:r w:rsidRPr="00C6514A">
              <w:rPr>
                <w:rFonts w:cs="David" w:hint="cs"/>
                <w:rtl/>
              </w:rPr>
              <w:t>מספר</w:t>
            </w:r>
          </w:p>
        </w:tc>
        <w:tc>
          <w:tcPr>
            <w:tcW w:w="2559" w:type="dxa"/>
            <w:tcBorders>
              <w:top w:val="single" w:sz="4" w:space="0" w:color="auto"/>
            </w:tcBorders>
          </w:tcPr>
          <w:p w:rsidR="002A2CC4" w:rsidRPr="00C6514A" w:rsidRDefault="002A2CC4" w:rsidP="002A2CC4">
            <w:pPr>
              <w:pStyle w:val="a5"/>
              <w:tabs>
                <w:tab w:val="clear" w:pos="4153"/>
                <w:tab w:val="clear" w:pos="8306"/>
              </w:tabs>
              <w:rPr>
                <w:rFonts w:cs="David"/>
              </w:rPr>
            </w:pPr>
            <w:r>
              <w:rPr>
                <w:rFonts w:cs="David" w:hint="cs"/>
                <w:rtl/>
              </w:rPr>
              <w:t>תחום</w:t>
            </w:r>
          </w:p>
        </w:tc>
        <w:tc>
          <w:tcPr>
            <w:tcW w:w="1808" w:type="dxa"/>
            <w:tcBorders>
              <w:top w:val="single" w:sz="4" w:space="0" w:color="auto"/>
            </w:tcBorders>
          </w:tcPr>
          <w:p w:rsidR="002A2CC4" w:rsidRPr="00C6514A" w:rsidRDefault="002A2CC4" w:rsidP="002A2CC4">
            <w:pPr>
              <w:pStyle w:val="a5"/>
              <w:tabs>
                <w:tab w:val="clear" w:pos="4153"/>
                <w:tab w:val="clear" w:pos="8306"/>
              </w:tabs>
              <w:rPr>
                <w:rFonts w:cs="David"/>
              </w:rPr>
            </w:pPr>
            <w:r w:rsidRPr="00C6514A">
              <w:rPr>
                <w:rFonts w:cs="David" w:hint="cs"/>
                <w:rtl/>
              </w:rPr>
              <w:t xml:space="preserve">מספר שעות </w:t>
            </w:r>
          </w:p>
        </w:tc>
        <w:tc>
          <w:tcPr>
            <w:tcW w:w="4111" w:type="dxa"/>
            <w:tcBorders>
              <w:top w:val="single" w:sz="4" w:space="0" w:color="auto"/>
            </w:tcBorders>
          </w:tcPr>
          <w:p w:rsidR="002A2CC4" w:rsidRPr="00C6514A" w:rsidRDefault="002A2CC4" w:rsidP="002A2CC4">
            <w:pPr>
              <w:pStyle w:val="a5"/>
              <w:tabs>
                <w:tab w:val="clear" w:pos="4153"/>
                <w:tab w:val="clear" w:pos="8306"/>
              </w:tabs>
              <w:rPr>
                <w:rFonts w:cs="David"/>
              </w:rPr>
            </w:pPr>
            <w:r w:rsidRPr="00C6514A">
              <w:rPr>
                <w:rFonts w:cs="David" w:hint="cs"/>
                <w:rtl/>
              </w:rPr>
              <w:t>נושא</w:t>
            </w:r>
          </w:p>
        </w:tc>
      </w:tr>
      <w:tr w:rsidR="002A2CC4" w:rsidRPr="00C6514A" w:rsidTr="002A2CC4">
        <w:tc>
          <w:tcPr>
            <w:tcW w:w="835" w:type="dxa"/>
            <w:tcBorders>
              <w:top w:val="nil"/>
            </w:tcBorders>
          </w:tcPr>
          <w:p w:rsidR="002A2CC4" w:rsidRPr="00C6514A" w:rsidRDefault="002A2CC4" w:rsidP="002A2CC4">
            <w:pPr>
              <w:pStyle w:val="a5"/>
              <w:tabs>
                <w:tab w:val="clear" w:pos="4153"/>
                <w:tab w:val="clear" w:pos="8306"/>
              </w:tabs>
              <w:rPr>
                <w:rFonts w:cs="David"/>
                <w:b/>
                <w:bCs/>
              </w:rPr>
            </w:pPr>
            <w:r w:rsidRPr="00C6514A">
              <w:rPr>
                <w:rFonts w:cs="David" w:hint="cs"/>
                <w:b/>
                <w:bCs/>
                <w:rtl/>
              </w:rPr>
              <w:lastRenderedPageBreak/>
              <w:t>6</w:t>
            </w:r>
          </w:p>
        </w:tc>
        <w:tc>
          <w:tcPr>
            <w:tcW w:w="2559" w:type="dxa"/>
            <w:tcBorders>
              <w:top w:val="nil"/>
            </w:tcBorders>
          </w:tcPr>
          <w:p w:rsidR="002A2CC4" w:rsidRPr="00435510" w:rsidRDefault="002A2CC4" w:rsidP="002A2CC4">
            <w:pPr>
              <w:pStyle w:val="a5"/>
              <w:tabs>
                <w:tab w:val="clear" w:pos="4153"/>
                <w:tab w:val="clear" w:pos="8306"/>
              </w:tabs>
              <w:rPr>
                <w:rFonts w:cs="David"/>
                <w:b/>
                <w:bCs/>
                <w:rtl/>
              </w:rPr>
            </w:pPr>
            <w:r w:rsidRPr="00435510">
              <w:rPr>
                <w:rFonts w:cs="David" w:hint="cs"/>
                <w:b/>
                <w:bCs/>
                <w:rtl/>
              </w:rPr>
              <w:t>הנדסת הצומח</w:t>
            </w:r>
          </w:p>
        </w:tc>
        <w:tc>
          <w:tcPr>
            <w:tcW w:w="1808" w:type="dxa"/>
            <w:tcBorders>
              <w:top w:val="nil"/>
            </w:tcBorders>
          </w:tcPr>
          <w:p w:rsidR="002A2CC4" w:rsidRPr="00435510" w:rsidRDefault="002A2CC4" w:rsidP="002A2CC4">
            <w:pPr>
              <w:pStyle w:val="a5"/>
              <w:tabs>
                <w:tab w:val="clear" w:pos="4153"/>
                <w:tab w:val="clear" w:pos="8306"/>
              </w:tabs>
              <w:rPr>
                <w:rFonts w:cs="David"/>
                <w:b/>
                <w:bCs/>
              </w:rPr>
            </w:pPr>
            <w:r w:rsidRPr="00435510">
              <w:rPr>
                <w:rFonts w:cs="David" w:hint="cs"/>
                <w:b/>
                <w:bCs/>
                <w:rtl/>
              </w:rPr>
              <w:t>200</w:t>
            </w:r>
          </w:p>
        </w:tc>
        <w:tc>
          <w:tcPr>
            <w:tcW w:w="4111" w:type="dxa"/>
            <w:tcBorders>
              <w:top w:val="nil"/>
            </w:tcBorders>
          </w:tcPr>
          <w:p w:rsidR="002A2CC4" w:rsidRPr="00435510" w:rsidRDefault="002A2CC4" w:rsidP="002A2CC4">
            <w:pPr>
              <w:pStyle w:val="a5"/>
              <w:tabs>
                <w:tab w:val="clear" w:pos="4153"/>
                <w:tab w:val="clear" w:pos="8306"/>
              </w:tabs>
              <w:rPr>
                <w:rFonts w:cs="David"/>
                <w:b/>
                <w:bCs/>
              </w:rPr>
            </w:pPr>
            <w:r w:rsidRPr="00435510">
              <w:rPr>
                <w:rFonts w:cs="David" w:hint="cs"/>
                <w:b/>
                <w:bCs/>
                <w:rtl/>
              </w:rPr>
              <w:t>גוזם מומחה, חקלאות יישובית וגינון קהילתי, עצי נוי, מדשאות, גינון בר קיימא, שיטות השקיה וחיסכון במים, צמחי נוי, פיסיולוגיה של צמחים, הגנת הצומח בנוי, פיקוח וניהול בנוי</w:t>
            </w:r>
            <w:r>
              <w:rPr>
                <w:rFonts w:cs="David" w:hint="cs"/>
                <w:b/>
                <w:bCs/>
                <w:rtl/>
              </w:rPr>
              <w:t>, יער עירוני, סוקולנטים ואילנות</w:t>
            </w:r>
            <w:r w:rsidRPr="00435510">
              <w:rPr>
                <w:rFonts w:cs="David" w:hint="cs"/>
                <w:b/>
                <w:bCs/>
                <w:rtl/>
              </w:rPr>
              <w:t>.</w:t>
            </w:r>
            <w:r w:rsidRPr="00435510">
              <w:rPr>
                <w:rFonts w:cs="David"/>
                <w:b/>
                <w:bCs/>
              </w:rPr>
              <w:t xml:space="preserve"> </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7</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ירקות</w:t>
            </w:r>
          </w:p>
        </w:tc>
        <w:tc>
          <w:tcPr>
            <w:tcW w:w="1808" w:type="dxa"/>
          </w:tcPr>
          <w:p w:rsidR="002A2CC4" w:rsidRPr="00C6514A" w:rsidRDefault="002A2CC4" w:rsidP="002A2CC4">
            <w:pPr>
              <w:pStyle w:val="a5"/>
              <w:tabs>
                <w:tab w:val="clear" w:pos="4153"/>
                <w:tab w:val="clear" w:pos="8306"/>
              </w:tabs>
              <w:rPr>
                <w:rFonts w:cs="David"/>
                <w:b/>
                <w:bCs/>
              </w:rPr>
            </w:pPr>
            <w:r w:rsidRPr="00C6514A">
              <w:rPr>
                <w:rFonts w:cs="David" w:hint="cs"/>
                <w:b/>
                <w:bCs/>
                <w:rtl/>
              </w:rPr>
              <w:t>50</w:t>
            </w:r>
          </w:p>
        </w:tc>
        <w:tc>
          <w:tcPr>
            <w:tcW w:w="4111" w:type="dxa"/>
          </w:tcPr>
          <w:p w:rsidR="002A2CC4" w:rsidRPr="00C6514A" w:rsidRDefault="002A2CC4" w:rsidP="002A2CC4">
            <w:pPr>
              <w:pStyle w:val="a5"/>
              <w:tabs>
                <w:tab w:val="clear" w:pos="4153"/>
                <w:tab w:val="clear" w:pos="8306"/>
              </w:tabs>
              <w:rPr>
                <w:rFonts w:cs="David"/>
                <w:b/>
                <w:bCs/>
              </w:rPr>
            </w:pPr>
            <w:r w:rsidRPr="00C6514A">
              <w:rPr>
                <w:rFonts w:cs="David" w:hint="cs"/>
                <w:b/>
                <w:bCs/>
                <w:rtl/>
              </w:rPr>
              <w:t xml:space="preserve">ממשק גידול לכל סוגי הירקות, מחלות ומזיקים, דישון </w:t>
            </w:r>
            <w:r>
              <w:rPr>
                <w:rFonts w:cs="David" w:hint="cs"/>
                <w:b/>
                <w:bCs/>
                <w:rtl/>
              </w:rPr>
              <w:t>והשק</w:t>
            </w:r>
            <w:r w:rsidRPr="00C6514A">
              <w:rPr>
                <w:rFonts w:cs="David" w:hint="cs"/>
                <w:b/>
                <w:bCs/>
                <w:rtl/>
              </w:rPr>
              <w:t>יה</w:t>
            </w:r>
            <w:r>
              <w:rPr>
                <w:rFonts w:cs="David" w:hint="cs"/>
                <w:b/>
                <w:bCs/>
                <w:rtl/>
              </w:rPr>
              <w:t>, שימור ובדיקות קרקע, מחזור גידולים ועיבודי קרקע, תורת הקרקע, הדברת עשבים, טכנולוגיות בבתי צמיחה, מיכון, כלכלה.</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8</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גד"ש</w:t>
            </w:r>
          </w:p>
        </w:tc>
        <w:tc>
          <w:tcPr>
            <w:tcW w:w="1808" w:type="dxa"/>
          </w:tcPr>
          <w:p w:rsidR="002A2CC4" w:rsidRPr="00C6514A" w:rsidRDefault="002A2CC4" w:rsidP="002A2CC4">
            <w:pPr>
              <w:pStyle w:val="a5"/>
              <w:tabs>
                <w:tab w:val="clear" w:pos="4153"/>
                <w:tab w:val="clear" w:pos="8306"/>
              </w:tabs>
              <w:rPr>
                <w:rFonts w:cs="David"/>
                <w:b/>
                <w:bCs/>
              </w:rPr>
            </w:pPr>
            <w:r w:rsidRPr="00C6514A">
              <w:rPr>
                <w:rFonts w:cs="David" w:hint="cs"/>
                <w:b/>
                <w:bCs/>
                <w:rtl/>
              </w:rPr>
              <w:t>50</w:t>
            </w:r>
          </w:p>
        </w:tc>
        <w:tc>
          <w:tcPr>
            <w:tcW w:w="4111" w:type="dxa"/>
          </w:tcPr>
          <w:p w:rsidR="002A2CC4" w:rsidRPr="00C6514A" w:rsidRDefault="002A2CC4" w:rsidP="002A2CC4">
            <w:pPr>
              <w:pStyle w:val="a5"/>
              <w:tabs>
                <w:tab w:val="clear" w:pos="4153"/>
                <w:tab w:val="clear" w:pos="8306"/>
              </w:tabs>
              <w:rPr>
                <w:rFonts w:cs="David"/>
                <w:b/>
                <w:bCs/>
              </w:rPr>
            </w:pPr>
            <w:r w:rsidRPr="00C6514A">
              <w:rPr>
                <w:rFonts w:cs="David" w:hint="cs"/>
                <w:b/>
                <w:bCs/>
                <w:rtl/>
              </w:rPr>
              <w:t>ממשק גידול לכל סוגי ה</w:t>
            </w:r>
            <w:r>
              <w:rPr>
                <w:rFonts w:cs="David" w:hint="cs"/>
                <w:b/>
                <w:bCs/>
                <w:rtl/>
              </w:rPr>
              <w:t>גד"ש, מחלות ומזיקים, דישון והשק</w:t>
            </w:r>
            <w:r w:rsidRPr="00C6514A">
              <w:rPr>
                <w:rFonts w:cs="David" w:hint="cs"/>
                <w:b/>
                <w:bCs/>
                <w:rtl/>
              </w:rPr>
              <w:t>יה</w:t>
            </w:r>
            <w:r>
              <w:rPr>
                <w:rFonts w:cs="David" w:hint="cs"/>
                <w:b/>
                <w:bCs/>
                <w:rtl/>
              </w:rPr>
              <w:t>, קידום גידול זני חיטה עתיקים, שימור ובדיקות קרקע, הדברת עשבים, מיכון.</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9</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פירות</w:t>
            </w:r>
          </w:p>
        </w:tc>
        <w:tc>
          <w:tcPr>
            <w:tcW w:w="1808"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80</w:t>
            </w:r>
          </w:p>
        </w:tc>
        <w:tc>
          <w:tcPr>
            <w:tcW w:w="4111" w:type="dxa"/>
          </w:tcPr>
          <w:p w:rsidR="002A2CC4" w:rsidRDefault="002A2CC4" w:rsidP="002A2CC4">
            <w:pPr>
              <w:pStyle w:val="a5"/>
              <w:tabs>
                <w:tab w:val="clear" w:pos="4153"/>
                <w:tab w:val="clear" w:pos="8306"/>
              </w:tabs>
              <w:rPr>
                <w:rFonts w:cs="David"/>
                <w:b/>
                <w:bCs/>
                <w:rtl/>
              </w:rPr>
            </w:pPr>
            <w:r>
              <w:rPr>
                <w:rFonts w:cs="David" w:hint="cs"/>
                <w:b/>
                <w:bCs/>
                <w:rtl/>
              </w:rPr>
              <w:t>ממשק גידול פירות, מחלות ומזיקים, דישון והשק</w:t>
            </w:r>
            <w:r w:rsidRPr="00C6514A">
              <w:rPr>
                <w:rFonts w:cs="David" w:hint="cs"/>
                <w:b/>
                <w:bCs/>
                <w:rtl/>
              </w:rPr>
              <w:t>יה, עשבים</w:t>
            </w:r>
            <w:r w:rsidR="006F7B35">
              <w:rPr>
                <w:rFonts w:cs="David" w:hint="cs"/>
                <w:b/>
                <w:bCs/>
                <w:rtl/>
              </w:rPr>
              <w:t>, שימור ובדיקות קרקע, א</w:t>
            </w:r>
            <w:r>
              <w:rPr>
                <w:rFonts w:cs="David" w:hint="cs"/>
                <w:b/>
                <w:bCs/>
                <w:rtl/>
              </w:rPr>
              <w:t>חסון, צמחי כיסוי קרקע, שיווק, עקרונות המיכון, גיזום, טיפול במערכות השקיה, טיפול בפרי לאחר קטיף.</w:t>
            </w:r>
          </w:p>
          <w:p w:rsidR="002A2CC4" w:rsidRPr="00C6514A" w:rsidRDefault="002A2CC4" w:rsidP="002A2CC4">
            <w:pPr>
              <w:pStyle w:val="a5"/>
              <w:tabs>
                <w:tab w:val="clear" w:pos="4153"/>
                <w:tab w:val="clear" w:pos="8306"/>
              </w:tabs>
              <w:rPr>
                <w:rFonts w:cs="David"/>
                <w:b/>
                <w:bCs/>
              </w:rPr>
            </w:pPr>
            <w:r>
              <w:rPr>
                <w:rFonts w:cs="David" w:hint="cs"/>
                <w:b/>
                <w:bCs/>
                <w:rtl/>
              </w:rPr>
              <w:t xml:space="preserve">הכנת תכנית עסקית, אירועי מכירה והשקות, שיווק אקטיבי, מועדון לקוחות, שיווק בעידן הניו מדיה, ייצוא </w:t>
            </w:r>
            <w:r>
              <w:rPr>
                <w:rFonts w:cs="David"/>
                <w:b/>
                <w:bCs/>
                <w:rtl/>
              </w:rPr>
              <w:t>–</w:t>
            </w:r>
            <w:r>
              <w:rPr>
                <w:rFonts w:cs="David" w:hint="cs"/>
                <w:b/>
                <w:bCs/>
                <w:rtl/>
              </w:rPr>
              <w:t xml:space="preserve"> איתור שווקים, שיטות ייצוא , אישור ייצוא פירות, אחריות למוצר בחו"ל, תערוכות ותחרויות, תיירות </w:t>
            </w:r>
            <w:r>
              <w:rPr>
                <w:rFonts w:cs="David"/>
                <w:b/>
                <w:bCs/>
                <w:rtl/>
              </w:rPr>
              <w:t>–</w:t>
            </w:r>
            <w:r>
              <w:rPr>
                <w:rFonts w:cs="David" w:hint="cs"/>
                <w:b/>
                <w:bCs/>
                <w:rtl/>
              </w:rPr>
              <w:t xml:space="preserve"> המשק כעסק תיירותי, סגנונות ניהול וניהול זמן.</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10</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הדרים</w:t>
            </w:r>
          </w:p>
        </w:tc>
        <w:tc>
          <w:tcPr>
            <w:tcW w:w="1808" w:type="dxa"/>
          </w:tcPr>
          <w:p w:rsidR="002A2CC4" w:rsidRPr="00C6514A" w:rsidRDefault="002A2CC4" w:rsidP="002A2CC4">
            <w:pPr>
              <w:pStyle w:val="a5"/>
              <w:tabs>
                <w:tab w:val="clear" w:pos="4153"/>
                <w:tab w:val="clear" w:pos="8306"/>
              </w:tabs>
              <w:rPr>
                <w:rFonts w:cs="David"/>
                <w:b/>
                <w:bCs/>
              </w:rPr>
            </w:pPr>
            <w:r>
              <w:rPr>
                <w:rFonts w:cs="David" w:hint="cs"/>
                <w:b/>
                <w:bCs/>
                <w:rtl/>
              </w:rPr>
              <w:t>80</w:t>
            </w:r>
          </w:p>
        </w:tc>
        <w:tc>
          <w:tcPr>
            <w:tcW w:w="4111" w:type="dxa"/>
          </w:tcPr>
          <w:p w:rsidR="002A2CC4" w:rsidRPr="00C6514A" w:rsidRDefault="002A2CC4" w:rsidP="002A2CC4">
            <w:pPr>
              <w:pStyle w:val="a5"/>
              <w:tabs>
                <w:tab w:val="clear" w:pos="4153"/>
                <w:tab w:val="clear" w:pos="8306"/>
              </w:tabs>
              <w:rPr>
                <w:rFonts w:cs="David"/>
                <w:b/>
                <w:bCs/>
              </w:rPr>
            </w:pPr>
            <w:r w:rsidRPr="00C6514A">
              <w:rPr>
                <w:rFonts w:cs="David" w:hint="cs"/>
                <w:b/>
                <w:bCs/>
                <w:rtl/>
              </w:rPr>
              <w:t>ממשק גידול הדר</w:t>
            </w:r>
            <w:r>
              <w:rPr>
                <w:rFonts w:cs="David" w:hint="cs"/>
                <w:b/>
                <w:bCs/>
                <w:rtl/>
              </w:rPr>
              <w:t>ים,  מחלות ומזיקים, דישון והשקי</w:t>
            </w:r>
            <w:r w:rsidRPr="00C6514A">
              <w:rPr>
                <w:rFonts w:cs="David" w:hint="cs"/>
                <w:b/>
                <w:bCs/>
                <w:rtl/>
              </w:rPr>
              <w:t>ה, עשבים</w:t>
            </w:r>
            <w:r w:rsidR="006F7B35">
              <w:rPr>
                <w:rFonts w:cs="David" w:hint="cs"/>
                <w:b/>
                <w:bCs/>
                <w:rtl/>
              </w:rPr>
              <w:t>, שימור ובדיקות קרקע, א</w:t>
            </w:r>
            <w:r>
              <w:rPr>
                <w:rFonts w:cs="David" w:hint="cs"/>
                <w:b/>
                <w:bCs/>
                <w:rtl/>
              </w:rPr>
              <w:t>חסון, צמחי כיסוי קרקע, שיווק, עקרונות המיכון, גיזום, טיפול במערכות השקיה, טיפול בפרי לאחר קטיף, חומרי צמיחה, זנים וכנות, תכנון מטע חדש, שיפור טעם ואיכות פרי, הכוונת גודל פרי לדרישות שוק.</w:t>
            </w:r>
            <w:r w:rsidRPr="00C6514A">
              <w:rPr>
                <w:rFonts w:cs="David"/>
                <w:b/>
                <w:bCs/>
              </w:rPr>
              <w:t xml:space="preserve"> </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11</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הגנת הצומח</w:t>
            </w:r>
          </w:p>
        </w:tc>
        <w:tc>
          <w:tcPr>
            <w:tcW w:w="1808" w:type="dxa"/>
          </w:tcPr>
          <w:p w:rsidR="002A2CC4" w:rsidRPr="00C6514A" w:rsidRDefault="002A2CC4" w:rsidP="002A2CC4">
            <w:pPr>
              <w:pStyle w:val="a5"/>
              <w:tabs>
                <w:tab w:val="clear" w:pos="4153"/>
                <w:tab w:val="clear" w:pos="8306"/>
              </w:tabs>
              <w:rPr>
                <w:rFonts w:cs="David"/>
                <w:b/>
                <w:bCs/>
              </w:rPr>
            </w:pPr>
            <w:r>
              <w:rPr>
                <w:rFonts w:cs="David" w:hint="cs"/>
                <w:b/>
                <w:bCs/>
                <w:rtl/>
              </w:rPr>
              <w:t>100</w:t>
            </w:r>
          </w:p>
        </w:tc>
        <w:tc>
          <w:tcPr>
            <w:tcW w:w="4111" w:type="dxa"/>
          </w:tcPr>
          <w:p w:rsidR="002A2CC4" w:rsidRPr="00C6514A" w:rsidRDefault="002A2CC4" w:rsidP="002A2CC4">
            <w:pPr>
              <w:pStyle w:val="a5"/>
              <w:tabs>
                <w:tab w:val="clear" w:pos="4153"/>
                <w:tab w:val="clear" w:pos="8306"/>
              </w:tabs>
              <w:rPr>
                <w:rFonts w:cs="David"/>
                <w:b/>
                <w:bCs/>
              </w:rPr>
            </w:pPr>
            <w:r w:rsidRPr="00C6514A">
              <w:rPr>
                <w:rFonts w:cs="David" w:hint="cs"/>
                <w:b/>
                <w:bCs/>
                <w:rtl/>
              </w:rPr>
              <w:t>מחלות, מזיקים, מבואות, מיקרוביולוגיה, וירולוגיה</w:t>
            </w:r>
            <w:r>
              <w:rPr>
                <w:rFonts w:cs="David" w:hint="cs"/>
                <w:b/>
                <w:bCs/>
                <w:rtl/>
              </w:rPr>
              <w:t>.</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12</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מיכון</w:t>
            </w:r>
          </w:p>
        </w:tc>
        <w:tc>
          <w:tcPr>
            <w:tcW w:w="1808" w:type="dxa"/>
          </w:tcPr>
          <w:p w:rsidR="002A2CC4" w:rsidRPr="00C6514A" w:rsidRDefault="002A2CC4" w:rsidP="002A2CC4">
            <w:pPr>
              <w:pStyle w:val="a5"/>
              <w:tabs>
                <w:tab w:val="clear" w:pos="4153"/>
                <w:tab w:val="clear" w:pos="8306"/>
              </w:tabs>
              <w:rPr>
                <w:rFonts w:cs="David"/>
                <w:b/>
                <w:bCs/>
              </w:rPr>
            </w:pPr>
            <w:r>
              <w:rPr>
                <w:rFonts w:cs="David" w:hint="cs"/>
                <w:b/>
                <w:bCs/>
                <w:rtl/>
              </w:rPr>
              <w:t>50</w:t>
            </w:r>
          </w:p>
        </w:tc>
        <w:tc>
          <w:tcPr>
            <w:tcW w:w="4111" w:type="dxa"/>
          </w:tcPr>
          <w:p w:rsidR="002A2CC4" w:rsidRPr="00C6514A" w:rsidRDefault="002A2CC4" w:rsidP="002A2CC4">
            <w:pPr>
              <w:pStyle w:val="a5"/>
              <w:tabs>
                <w:tab w:val="clear" w:pos="4153"/>
                <w:tab w:val="clear" w:pos="8306"/>
              </w:tabs>
              <w:rPr>
                <w:rFonts w:cs="David"/>
                <w:b/>
                <w:bCs/>
              </w:rPr>
            </w:pPr>
            <w:r w:rsidRPr="00C6514A">
              <w:rPr>
                <w:rFonts w:cs="David" w:hint="cs"/>
                <w:b/>
                <w:bCs/>
                <w:rtl/>
              </w:rPr>
              <w:t>עקרונות ושיטות ריסוס, מיכון חקלאי, שאריות חומרי הדברה</w:t>
            </w:r>
            <w:r>
              <w:rPr>
                <w:rFonts w:cs="David" w:hint="cs"/>
                <w:b/>
                <w:bCs/>
                <w:rtl/>
              </w:rPr>
              <w:t>.</w:t>
            </w:r>
          </w:p>
        </w:tc>
      </w:tr>
      <w:tr w:rsidR="002A2CC4" w:rsidRPr="00C6514A" w:rsidTr="00C6514A">
        <w:tc>
          <w:tcPr>
            <w:tcW w:w="835" w:type="dxa"/>
          </w:tcPr>
          <w:p w:rsidR="002A2CC4" w:rsidRPr="00C6514A" w:rsidRDefault="002A2CC4" w:rsidP="002A2CC4">
            <w:pPr>
              <w:pStyle w:val="a5"/>
              <w:tabs>
                <w:tab w:val="clear" w:pos="4153"/>
                <w:tab w:val="clear" w:pos="8306"/>
              </w:tabs>
              <w:rPr>
                <w:rFonts w:cs="David"/>
                <w:b/>
                <w:bCs/>
              </w:rPr>
            </w:pPr>
            <w:r>
              <w:rPr>
                <w:rFonts w:cs="David" w:hint="cs"/>
                <w:b/>
                <w:bCs/>
                <w:rtl/>
              </w:rPr>
              <w:t>13</w:t>
            </w:r>
          </w:p>
        </w:tc>
        <w:tc>
          <w:tcPr>
            <w:tcW w:w="2559" w:type="dxa"/>
          </w:tcPr>
          <w:p w:rsidR="002A2CC4" w:rsidRPr="00C6514A" w:rsidRDefault="002A2CC4" w:rsidP="002A2CC4">
            <w:pPr>
              <w:pStyle w:val="a5"/>
              <w:tabs>
                <w:tab w:val="clear" w:pos="4153"/>
                <w:tab w:val="clear" w:pos="8306"/>
              </w:tabs>
              <w:rPr>
                <w:rFonts w:cs="David"/>
                <w:b/>
                <w:bCs/>
                <w:rtl/>
              </w:rPr>
            </w:pPr>
            <w:r w:rsidRPr="00C6514A">
              <w:rPr>
                <w:rFonts w:cs="David" w:hint="cs"/>
                <w:b/>
                <w:bCs/>
                <w:rtl/>
              </w:rPr>
              <w:t>שרות שדה</w:t>
            </w:r>
          </w:p>
        </w:tc>
        <w:tc>
          <w:tcPr>
            <w:tcW w:w="1808" w:type="dxa"/>
          </w:tcPr>
          <w:p w:rsidR="002A2CC4" w:rsidRPr="00C6514A" w:rsidRDefault="002A2CC4" w:rsidP="002A2CC4">
            <w:pPr>
              <w:pStyle w:val="a5"/>
              <w:tabs>
                <w:tab w:val="clear" w:pos="4153"/>
                <w:tab w:val="clear" w:pos="8306"/>
              </w:tabs>
              <w:rPr>
                <w:rFonts w:cs="David"/>
                <w:b/>
                <w:bCs/>
              </w:rPr>
            </w:pPr>
            <w:r>
              <w:rPr>
                <w:rFonts w:cs="David" w:hint="cs"/>
                <w:b/>
                <w:bCs/>
                <w:rtl/>
              </w:rPr>
              <w:t>50</w:t>
            </w:r>
          </w:p>
        </w:tc>
        <w:tc>
          <w:tcPr>
            <w:tcW w:w="4111" w:type="dxa"/>
          </w:tcPr>
          <w:p w:rsidR="002A2CC4" w:rsidRPr="00C6514A" w:rsidRDefault="002A2CC4" w:rsidP="002A2CC4">
            <w:pPr>
              <w:pStyle w:val="a5"/>
              <w:tabs>
                <w:tab w:val="clear" w:pos="4153"/>
                <w:tab w:val="clear" w:pos="8306"/>
              </w:tabs>
              <w:rPr>
                <w:rFonts w:cs="David"/>
                <w:b/>
                <w:bCs/>
              </w:rPr>
            </w:pPr>
            <w:r w:rsidRPr="00C6514A">
              <w:rPr>
                <w:rFonts w:cs="David" w:hint="cs"/>
                <w:b/>
                <w:bCs/>
                <w:rtl/>
              </w:rPr>
              <w:t>השקיה ודישון, מי קולחים, זבלים ודשנים</w:t>
            </w:r>
          </w:p>
        </w:tc>
      </w:tr>
      <w:tr w:rsidR="002A2CC4" w:rsidRPr="00C6514A" w:rsidTr="00C6514A">
        <w:tc>
          <w:tcPr>
            <w:tcW w:w="835" w:type="dxa"/>
          </w:tcPr>
          <w:p w:rsidR="002A2CC4" w:rsidRDefault="002A2CC4" w:rsidP="002A2CC4">
            <w:pPr>
              <w:pStyle w:val="a5"/>
              <w:tabs>
                <w:tab w:val="clear" w:pos="4153"/>
                <w:tab w:val="clear" w:pos="8306"/>
              </w:tabs>
              <w:rPr>
                <w:rFonts w:cs="David"/>
                <w:b/>
                <w:bCs/>
                <w:rtl/>
              </w:rPr>
            </w:pPr>
            <w:r>
              <w:rPr>
                <w:rFonts w:cs="David" w:hint="cs"/>
                <w:b/>
                <w:bCs/>
                <w:rtl/>
              </w:rPr>
              <w:t>14</w:t>
            </w:r>
          </w:p>
        </w:tc>
        <w:tc>
          <w:tcPr>
            <w:tcW w:w="2559" w:type="dxa"/>
          </w:tcPr>
          <w:p w:rsidR="002A2CC4" w:rsidRPr="00C6514A" w:rsidRDefault="002A2CC4" w:rsidP="002A2CC4">
            <w:pPr>
              <w:pStyle w:val="a5"/>
              <w:tabs>
                <w:tab w:val="clear" w:pos="4153"/>
                <w:tab w:val="clear" w:pos="8306"/>
              </w:tabs>
              <w:rPr>
                <w:rFonts w:cs="David"/>
                <w:b/>
                <w:bCs/>
                <w:rtl/>
              </w:rPr>
            </w:pPr>
            <w:r>
              <w:rPr>
                <w:rFonts w:cs="David" w:hint="cs"/>
                <w:b/>
                <w:bCs/>
                <w:rtl/>
              </w:rPr>
              <w:t>אגרואקולוגיה</w:t>
            </w:r>
          </w:p>
        </w:tc>
        <w:tc>
          <w:tcPr>
            <w:tcW w:w="1808" w:type="dxa"/>
          </w:tcPr>
          <w:p w:rsidR="002A2CC4" w:rsidRPr="00C6514A" w:rsidRDefault="002A2CC4" w:rsidP="002A2CC4">
            <w:pPr>
              <w:pStyle w:val="a5"/>
              <w:tabs>
                <w:tab w:val="clear" w:pos="4153"/>
                <w:tab w:val="clear" w:pos="8306"/>
              </w:tabs>
              <w:rPr>
                <w:rFonts w:cs="David"/>
                <w:b/>
                <w:bCs/>
                <w:rtl/>
              </w:rPr>
            </w:pPr>
            <w:r>
              <w:rPr>
                <w:rFonts w:cs="David" w:hint="cs"/>
                <w:b/>
                <w:bCs/>
                <w:rtl/>
              </w:rPr>
              <w:t>50</w:t>
            </w:r>
          </w:p>
        </w:tc>
        <w:tc>
          <w:tcPr>
            <w:tcW w:w="4111" w:type="dxa"/>
          </w:tcPr>
          <w:p w:rsidR="002A2CC4" w:rsidRPr="00C6514A" w:rsidRDefault="002A2CC4" w:rsidP="002A2CC4">
            <w:pPr>
              <w:pStyle w:val="a5"/>
              <w:tabs>
                <w:tab w:val="clear" w:pos="4153"/>
                <w:tab w:val="clear" w:pos="8306"/>
              </w:tabs>
              <w:rPr>
                <w:rFonts w:cs="David"/>
                <w:b/>
                <w:bCs/>
                <w:rtl/>
              </w:rPr>
            </w:pPr>
            <w:r>
              <w:rPr>
                <w:rFonts w:cs="David" w:hint="cs"/>
                <w:b/>
                <w:bCs/>
                <w:rtl/>
              </w:rPr>
              <w:t xml:space="preserve">ממשקי חקלאות וסביבה, הערכה וניהול סיכונים בנושאי היערכות לשינוי אקלים, כלכלת סביבה, ניהול קונפליקטים, רגולציה בנושאי חקלאות וסביבה, חקלאות, סביבה ובריאות, טיפול בפסולת חקלאית, מגוון ביולוגי ושירותי מערכת אקולוגיים, ניתוח מחזור חיים של גידולים חקלאיים, אינדיקטורים לחקלאות מקיימת. </w:t>
            </w:r>
          </w:p>
        </w:tc>
      </w:tr>
      <w:tr w:rsidR="002A2CC4" w:rsidRPr="00C6514A" w:rsidTr="00C6514A">
        <w:tc>
          <w:tcPr>
            <w:tcW w:w="835" w:type="dxa"/>
          </w:tcPr>
          <w:p w:rsidR="002A2CC4" w:rsidRDefault="002A2CC4" w:rsidP="002A2CC4">
            <w:pPr>
              <w:pStyle w:val="a5"/>
              <w:tabs>
                <w:tab w:val="clear" w:pos="4153"/>
                <w:tab w:val="clear" w:pos="8306"/>
              </w:tabs>
              <w:rPr>
                <w:rFonts w:cs="David"/>
                <w:b/>
                <w:bCs/>
                <w:rtl/>
              </w:rPr>
            </w:pPr>
            <w:r>
              <w:rPr>
                <w:rFonts w:cs="David" w:hint="cs"/>
                <w:b/>
                <w:bCs/>
                <w:rtl/>
              </w:rPr>
              <w:t>15</w:t>
            </w:r>
          </w:p>
        </w:tc>
        <w:tc>
          <w:tcPr>
            <w:tcW w:w="2559" w:type="dxa"/>
          </w:tcPr>
          <w:p w:rsidR="002A2CC4" w:rsidRDefault="002A2CC4" w:rsidP="002A2CC4">
            <w:pPr>
              <w:pStyle w:val="a5"/>
              <w:tabs>
                <w:tab w:val="clear" w:pos="4153"/>
                <w:tab w:val="clear" w:pos="8306"/>
              </w:tabs>
              <w:rPr>
                <w:rFonts w:cs="David"/>
                <w:b/>
                <w:bCs/>
                <w:rtl/>
              </w:rPr>
            </w:pPr>
            <w:r>
              <w:rPr>
                <w:rFonts w:cs="David" w:hint="cs"/>
                <w:b/>
                <w:bCs/>
                <w:rtl/>
              </w:rPr>
              <w:t>פרחים</w:t>
            </w:r>
          </w:p>
        </w:tc>
        <w:tc>
          <w:tcPr>
            <w:tcW w:w="1808" w:type="dxa"/>
          </w:tcPr>
          <w:p w:rsidR="002A2CC4" w:rsidRDefault="002A2CC4" w:rsidP="002A2CC4">
            <w:pPr>
              <w:pStyle w:val="a5"/>
              <w:tabs>
                <w:tab w:val="clear" w:pos="4153"/>
                <w:tab w:val="clear" w:pos="8306"/>
              </w:tabs>
              <w:rPr>
                <w:rFonts w:cs="David"/>
                <w:b/>
                <w:bCs/>
                <w:rtl/>
              </w:rPr>
            </w:pPr>
            <w:r>
              <w:rPr>
                <w:rFonts w:cs="David" w:hint="cs"/>
                <w:b/>
                <w:bCs/>
                <w:rtl/>
              </w:rPr>
              <w:t>120</w:t>
            </w:r>
          </w:p>
        </w:tc>
        <w:tc>
          <w:tcPr>
            <w:tcW w:w="4111" w:type="dxa"/>
          </w:tcPr>
          <w:p w:rsidR="002A2CC4" w:rsidRDefault="002A2CC4" w:rsidP="002A2CC4">
            <w:pPr>
              <w:pStyle w:val="a5"/>
              <w:tabs>
                <w:tab w:val="clear" w:pos="4153"/>
                <w:tab w:val="clear" w:pos="8306"/>
              </w:tabs>
              <w:rPr>
                <w:rFonts w:cs="David"/>
                <w:b/>
                <w:bCs/>
                <w:rtl/>
              </w:rPr>
            </w:pPr>
            <w:r>
              <w:rPr>
                <w:rFonts w:cs="David" w:hint="cs"/>
                <w:b/>
                <w:bCs/>
                <w:rtl/>
              </w:rPr>
              <w:t>שתלנות, הידרופוניקה, מיכון טכנולוגיה ומבנים, כלכלה ושיווק, הכרת פרחים וצמחי נוי, מחלות ומזיקים בפרחים, הזנה והשקיה בפרחי נוי, השפעת גורמי סביבה על גידול פרחים.</w:t>
            </w:r>
          </w:p>
        </w:tc>
      </w:tr>
    </w:tbl>
    <w:p w:rsidR="00A652A6" w:rsidRDefault="00A652A6" w:rsidP="00A3342D">
      <w:pPr>
        <w:spacing w:line="360" w:lineRule="auto"/>
        <w:jc w:val="both"/>
        <w:rPr>
          <w:rFonts w:cs="David"/>
          <w:b/>
          <w:bCs/>
          <w:sz w:val="28"/>
          <w:szCs w:val="28"/>
          <w:u w:val="single"/>
          <w:rtl/>
        </w:rPr>
      </w:pPr>
    </w:p>
    <w:p w:rsidR="006F7B35" w:rsidRPr="006F7B35" w:rsidRDefault="006F7B35">
      <w:pPr>
        <w:bidi w:val="0"/>
        <w:spacing w:after="200" w:line="276" w:lineRule="auto"/>
        <w:rPr>
          <w:rFonts w:cs="David"/>
          <w:b/>
          <w:bCs/>
          <w:sz w:val="28"/>
          <w:szCs w:val="28"/>
          <w:rtl/>
        </w:rPr>
      </w:pPr>
      <w:r w:rsidRPr="006F7B35">
        <w:rPr>
          <w:rFonts w:cs="David"/>
          <w:b/>
          <w:bCs/>
          <w:sz w:val="28"/>
          <w:szCs w:val="28"/>
          <w:rtl/>
        </w:rPr>
        <w:br w:type="page"/>
      </w:r>
    </w:p>
    <w:p w:rsidR="00A3342D" w:rsidRPr="00C6514A" w:rsidRDefault="00A3342D" w:rsidP="00A3342D">
      <w:pPr>
        <w:spacing w:line="360" w:lineRule="auto"/>
        <w:jc w:val="both"/>
        <w:rPr>
          <w:rFonts w:cs="David"/>
          <w:b/>
          <w:bCs/>
          <w:sz w:val="28"/>
          <w:szCs w:val="28"/>
          <w:u w:val="single"/>
          <w:rtl/>
        </w:rPr>
      </w:pPr>
      <w:r w:rsidRPr="00C6514A">
        <w:rPr>
          <w:rFonts w:cs="David" w:hint="cs"/>
          <w:b/>
          <w:bCs/>
          <w:sz w:val="28"/>
          <w:szCs w:val="28"/>
          <w:u w:val="single"/>
          <w:rtl/>
        </w:rPr>
        <w:lastRenderedPageBreak/>
        <w:t>דרישות סף להכללות במאגר  המומחים</w:t>
      </w:r>
    </w:p>
    <w:p w:rsidR="00A3342D" w:rsidRPr="00C6514A" w:rsidRDefault="00A3342D" w:rsidP="00A3342D">
      <w:pPr>
        <w:spacing w:line="360" w:lineRule="auto"/>
        <w:jc w:val="both"/>
        <w:rPr>
          <w:rFonts w:cs="David"/>
          <w:rtl/>
        </w:rPr>
      </w:pPr>
      <w:r w:rsidRPr="00C6514A">
        <w:rPr>
          <w:rFonts w:cs="David" w:hint="cs"/>
          <w:rtl/>
        </w:rPr>
        <w:t xml:space="preserve">על המועמד לענות על דרישות הסף הבאות [מצטברות]: </w:t>
      </w:r>
    </w:p>
    <w:p w:rsidR="00A3342D" w:rsidRPr="00C6514A" w:rsidRDefault="00A3342D" w:rsidP="00A3342D">
      <w:pPr>
        <w:spacing w:line="360" w:lineRule="auto"/>
        <w:ind w:left="720" w:hanging="720"/>
        <w:jc w:val="both"/>
        <w:rPr>
          <w:rFonts w:cs="David"/>
        </w:rPr>
      </w:pPr>
      <w:r w:rsidRPr="00C6514A">
        <w:rPr>
          <w:rFonts w:cs="David" w:hint="cs"/>
          <w:rtl/>
        </w:rPr>
        <w:t xml:space="preserve">א. </w:t>
      </w:r>
      <w:r w:rsidRPr="00C6514A">
        <w:rPr>
          <w:rFonts w:cs="David" w:hint="cs"/>
          <w:rtl/>
        </w:rPr>
        <w:tab/>
      </w:r>
      <w:r w:rsidRPr="00C6514A">
        <w:rPr>
          <w:rFonts w:cs="David" w:hint="cs"/>
          <w:b/>
          <w:bCs/>
          <w:rtl/>
        </w:rPr>
        <w:t xml:space="preserve">מגיש ההצעה הנו </w:t>
      </w:r>
      <w:r w:rsidRPr="00C6514A">
        <w:rPr>
          <w:rFonts w:cs="David"/>
          <w:b/>
          <w:bCs/>
          <w:rtl/>
        </w:rPr>
        <w:t xml:space="preserve">בעלי  </w:t>
      </w:r>
      <w:r w:rsidRPr="00C6514A">
        <w:rPr>
          <w:rFonts w:cs="David" w:hint="cs"/>
          <w:b/>
          <w:bCs/>
          <w:rtl/>
        </w:rPr>
        <w:t>ניסיון מקצועי ומעשי באחד או יותר מן השירותים המבוקשים.</w:t>
      </w:r>
      <w:r w:rsidRPr="00C6514A">
        <w:rPr>
          <w:rFonts w:cs="David" w:hint="cs"/>
          <w:rtl/>
        </w:rPr>
        <w:t xml:space="preserve">  להוכחת העמידה בתנאי סף זה יצרף המציע קו"ח והמלצות שיכלול פירוט מורחב של ניסיונו המקצועי ומידת התאמתו לשירות המבוקש. יובהר בהקשר זה כי הואיל וקשת השירותים המבוקשת הנה רחבה, לרבות כמות התחומים בהם נדרש השירות,   הרי שהמשרד מודיע בזאת כי כל הצעה </w:t>
      </w:r>
      <w:r w:rsidRPr="00C6514A">
        <w:rPr>
          <w:rFonts w:cs="David" w:hint="cs"/>
          <w:b/>
          <w:bCs/>
          <w:rtl/>
        </w:rPr>
        <w:t>תיבחן לגופה</w:t>
      </w:r>
      <w:r w:rsidRPr="00C6514A">
        <w:rPr>
          <w:rFonts w:cs="David" w:hint="cs"/>
          <w:rtl/>
        </w:rPr>
        <w:t xml:space="preserve"> ע"י נציגי יחידת שה"מ שיחליטו האם המועמד עונה לתנאי הסף  אם לאו.  במקרה של דחייה תשלח למועמד / מציע הודעה ובצדה הנמקה בדבר אי העמידה בתנאי הסף. </w:t>
      </w:r>
    </w:p>
    <w:p w:rsidR="00C6514A" w:rsidRPr="00C6514A" w:rsidRDefault="00C6514A" w:rsidP="00C6514A">
      <w:pPr>
        <w:spacing w:line="360" w:lineRule="auto"/>
        <w:ind w:left="720" w:hanging="720"/>
        <w:jc w:val="both"/>
        <w:rPr>
          <w:rFonts w:cs="David"/>
        </w:rPr>
      </w:pPr>
      <w:r w:rsidRPr="00C6514A">
        <w:rPr>
          <w:rFonts w:cs="David" w:hint="cs"/>
          <w:rtl/>
        </w:rPr>
        <w:t xml:space="preserve">ב. </w:t>
      </w:r>
      <w:r w:rsidRPr="00C6514A">
        <w:rPr>
          <w:rFonts w:cs="David" w:hint="cs"/>
          <w:rtl/>
        </w:rPr>
        <w:tab/>
        <w:t>מגיש ההצעה צירף לבקשתו את כלל המסמכים המנויים בפרק "צירוף מסמכים" מטה</w:t>
      </w:r>
    </w:p>
    <w:p w:rsidR="00965919" w:rsidRPr="00C6514A" w:rsidRDefault="00C6514A" w:rsidP="002A2CC4">
      <w:pPr>
        <w:spacing w:line="360" w:lineRule="auto"/>
        <w:ind w:left="720"/>
        <w:jc w:val="both"/>
        <w:rPr>
          <w:rFonts w:cs="David"/>
          <w:rtl/>
        </w:rPr>
      </w:pPr>
      <w:r w:rsidRPr="00C6514A">
        <w:rPr>
          <w:rFonts w:cs="David" w:hint="cs"/>
          <w:rtl/>
        </w:rPr>
        <w:t xml:space="preserve"> </w:t>
      </w:r>
    </w:p>
    <w:p w:rsidR="00A3342D" w:rsidRPr="00C6514A" w:rsidRDefault="00A3342D" w:rsidP="00A3342D">
      <w:pPr>
        <w:spacing w:line="360" w:lineRule="auto"/>
        <w:rPr>
          <w:rFonts w:cs="David"/>
          <w:sz w:val="28"/>
          <w:szCs w:val="28"/>
          <w:u w:val="single"/>
          <w:rtl/>
        </w:rPr>
      </w:pPr>
      <w:r w:rsidRPr="00C6514A">
        <w:rPr>
          <w:rFonts w:cs="David" w:hint="cs"/>
          <w:b/>
          <w:bCs/>
          <w:sz w:val="28"/>
          <w:szCs w:val="28"/>
          <w:u w:val="single"/>
          <w:rtl/>
        </w:rPr>
        <w:t>הצטרפות לרשימת המומחים</w:t>
      </w:r>
    </w:p>
    <w:p w:rsidR="00C641CB" w:rsidRPr="00C6514A" w:rsidRDefault="00A3342D" w:rsidP="00E3571B">
      <w:pPr>
        <w:spacing w:line="360" w:lineRule="auto"/>
        <w:jc w:val="both"/>
        <w:rPr>
          <w:rFonts w:cs="David"/>
          <w:rtl/>
        </w:rPr>
      </w:pPr>
      <w:r w:rsidRPr="00C6514A">
        <w:rPr>
          <w:rFonts w:cs="David" w:hint="cs"/>
          <w:rtl/>
        </w:rPr>
        <w:t>כמוסבר מעלה  הצטרפות לרשימת המומחים   תעשה באופן שוטף   באמצעות מילוי טופס רישום המצ"ב כנספח לקול קורא זה, ובצרוף המסמכים המפורטים בהמשך, ושליחתו באמצעות</w:t>
      </w:r>
      <w:r w:rsidR="00107DB7" w:rsidRPr="00C6514A">
        <w:rPr>
          <w:rFonts w:cs="David" w:hint="cs"/>
          <w:rtl/>
        </w:rPr>
        <w:t>:</w:t>
      </w:r>
    </w:p>
    <w:p w:rsidR="00A3342D" w:rsidRPr="00C6514A" w:rsidRDefault="00A3342D" w:rsidP="00E3571B">
      <w:pPr>
        <w:spacing w:line="360" w:lineRule="auto"/>
        <w:jc w:val="both"/>
        <w:rPr>
          <w:rFonts w:cs="David"/>
          <w:rtl/>
        </w:rPr>
      </w:pPr>
      <w:r w:rsidRPr="00C6514A">
        <w:rPr>
          <w:rFonts w:cs="David" w:hint="cs"/>
          <w:rtl/>
        </w:rPr>
        <w:t xml:space="preserve">דואר רשום  על ידו ליחידת שה"מ (עבור הגב' אסתי אדוניה, </w:t>
      </w:r>
      <w:r w:rsidR="00107DB7" w:rsidRPr="00C6514A">
        <w:rPr>
          <w:rFonts w:cs="David" w:hint="cs"/>
          <w:rtl/>
        </w:rPr>
        <w:t>רכזת לשכה</w:t>
      </w:r>
      <w:r w:rsidRPr="00C6514A">
        <w:rPr>
          <w:rFonts w:cs="David" w:hint="cs"/>
          <w:rtl/>
        </w:rPr>
        <w:t>), משרד החקלאות ופיתוח הכפר, הקריה חקלאית, ראשון לציון, ת.ד 28, בית דגן 5025001. יש לציין על גבי המעטפה: "הצטרפות לרשימת נותני שירותים לביצוע הרצאות, מתן שירותי  ייעוץ תמיכה  בקורסים</w:t>
      </w:r>
      <w:r w:rsidR="00E3571B">
        <w:rPr>
          <w:rFonts w:cs="David" w:hint="cs"/>
          <w:rtl/>
        </w:rPr>
        <w:t>;</w:t>
      </w:r>
      <w:r w:rsidRPr="00C6514A">
        <w:rPr>
          <w:rFonts w:cs="David" w:hint="cs"/>
          <w:rtl/>
        </w:rPr>
        <w:t xml:space="preserve"> לידי הגב' </w:t>
      </w:r>
      <w:r w:rsidR="00965919">
        <w:rPr>
          <w:rFonts w:cs="David" w:hint="cs"/>
          <w:rtl/>
        </w:rPr>
        <w:t>אסתי אדוניה</w:t>
      </w:r>
      <w:r w:rsidR="00E3571B">
        <w:rPr>
          <w:rFonts w:cs="David" w:hint="cs"/>
          <w:rtl/>
        </w:rPr>
        <w:t>"</w:t>
      </w:r>
      <w:r w:rsidRPr="00C6514A">
        <w:rPr>
          <w:rFonts w:cs="David" w:hint="cs"/>
          <w:rtl/>
        </w:rPr>
        <w:t xml:space="preserve">.  </w:t>
      </w:r>
    </w:p>
    <w:p w:rsidR="00107DB7" w:rsidRPr="00C6514A" w:rsidRDefault="00107DB7" w:rsidP="00107DB7">
      <w:pPr>
        <w:spacing w:line="360" w:lineRule="auto"/>
        <w:jc w:val="both"/>
        <w:rPr>
          <w:rFonts w:cs="David"/>
          <w:rtl/>
        </w:rPr>
      </w:pPr>
      <w:r w:rsidRPr="00C6514A">
        <w:rPr>
          <w:rFonts w:cs="David" w:hint="cs"/>
          <w:rtl/>
        </w:rPr>
        <w:t xml:space="preserve">במייל לאסתי אדוניה </w:t>
      </w:r>
      <w:hyperlink r:id="rId9" w:history="1">
        <w:r w:rsidRPr="00C6514A">
          <w:rPr>
            <w:rStyle w:val="Hyperlink"/>
            <w:rFonts w:cs="David"/>
            <w:color w:val="auto"/>
          </w:rPr>
          <w:t>estiad@moag.gov.il</w:t>
        </w:r>
      </w:hyperlink>
    </w:p>
    <w:p w:rsidR="00107DB7" w:rsidRPr="00C6514A" w:rsidRDefault="00107DB7" w:rsidP="005A2247">
      <w:pPr>
        <w:spacing w:line="360" w:lineRule="auto"/>
        <w:jc w:val="both"/>
        <w:rPr>
          <w:rFonts w:cs="David"/>
          <w:rtl/>
        </w:rPr>
      </w:pPr>
      <w:r w:rsidRPr="00C6514A">
        <w:rPr>
          <w:rFonts w:cs="David" w:hint="cs"/>
          <w:rtl/>
        </w:rPr>
        <w:t xml:space="preserve">עד לתאריך </w:t>
      </w:r>
      <w:r w:rsidR="00395DB6">
        <w:rPr>
          <w:rFonts w:cs="David" w:hint="cs"/>
          <w:rtl/>
        </w:rPr>
        <w:t xml:space="preserve"> </w:t>
      </w:r>
      <w:r w:rsidR="005A2247">
        <w:rPr>
          <w:rFonts w:cs="David" w:hint="cs"/>
          <w:rtl/>
        </w:rPr>
        <w:t>5</w:t>
      </w:r>
      <w:bookmarkStart w:id="0" w:name="_GoBack"/>
      <w:bookmarkEnd w:id="0"/>
      <w:r w:rsidR="00395DB6">
        <w:rPr>
          <w:rFonts w:cs="David" w:hint="cs"/>
          <w:rtl/>
        </w:rPr>
        <w:t>.12.18 בשעה 13:00</w:t>
      </w:r>
    </w:p>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rtl/>
        </w:rPr>
      </w:pPr>
      <w:r w:rsidRPr="00C6514A">
        <w:rPr>
          <w:rFonts w:cs="David" w:hint="cs"/>
          <w:rtl/>
        </w:rPr>
        <w:t>המשרד שומר על זכותו לזמן את המבקשים להצטרף  לרשימת המומחים  לראיון אישי.</w:t>
      </w:r>
    </w:p>
    <w:p w:rsidR="00A3342D" w:rsidRPr="00C6514A" w:rsidRDefault="00A3342D" w:rsidP="00A3342D">
      <w:pPr>
        <w:spacing w:line="360" w:lineRule="auto"/>
        <w:jc w:val="both"/>
        <w:rPr>
          <w:rFonts w:cs="David"/>
          <w:rtl/>
        </w:rPr>
      </w:pPr>
    </w:p>
    <w:p w:rsidR="00A3342D" w:rsidRPr="00C6514A" w:rsidRDefault="00A3342D" w:rsidP="00A3342D">
      <w:pPr>
        <w:spacing w:line="360" w:lineRule="auto"/>
        <w:jc w:val="both"/>
        <w:rPr>
          <w:rFonts w:cs="David"/>
          <w:b/>
          <w:bCs/>
          <w:sz w:val="28"/>
          <w:szCs w:val="28"/>
          <w:u w:val="single"/>
          <w:rtl/>
        </w:rPr>
      </w:pPr>
      <w:r w:rsidRPr="00C6514A">
        <w:rPr>
          <w:rFonts w:cs="David" w:hint="cs"/>
          <w:b/>
          <w:bCs/>
          <w:sz w:val="28"/>
          <w:szCs w:val="28"/>
          <w:u w:val="single"/>
          <w:rtl/>
        </w:rPr>
        <w:t xml:space="preserve">אופן התיחור </w:t>
      </w:r>
    </w:p>
    <w:p w:rsidR="00A3342D" w:rsidRPr="00C6514A" w:rsidRDefault="00A3342D" w:rsidP="00A3342D">
      <w:pPr>
        <w:spacing w:line="360" w:lineRule="auto"/>
        <w:jc w:val="both"/>
        <w:rPr>
          <w:rFonts w:cs="David"/>
          <w:rtl/>
        </w:rPr>
      </w:pPr>
      <w:r w:rsidRPr="00C6514A">
        <w:rPr>
          <w:rFonts w:cs="David" w:hint="cs"/>
          <w:rtl/>
        </w:rPr>
        <w:t xml:space="preserve">כמוסבר מעלה   הפנייה למומחים  תעשה על יסוד העיקרון של  </w:t>
      </w:r>
      <w:r w:rsidRPr="00C6514A">
        <w:rPr>
          <w:rFonts w:cs="David"/>
          <w:rtl/>
        </w:rPr>
        <w:t xml:space="preserve"> </w:t>
      </w:r>
      <w:r w:rsidRPr="00C6514A">
        <w:rPr>
          <w:rFonts w:cs="David" w:hint="cs"/>
          <w:rtl/>
        </w:rPr>
        <w:t xml:space="preserve">ביצוע  </w:t>
      </w:r>
      <w:r w:rsidRPr="00C6514A">
        <w:rPr>
          <w:rFonts w:cs="David"/>
          <w:rtl/>
        </w:rPr>
        <w:t xml:space="preserve"> </w:t>
      </w:r>
      <w:r w:rsidRPr="00C6514A">
        <w:rPr>
          <w:rFonts w:cs="David" w:hint="cs"/>
          <w:rtl/>
        </w:rPr>
        <w:t xml:space="preserve">"סבב </w:t>
      </w:r>
      <w:r w:rsidRPr="00C6514A">
        <w:rPr>
          <w:rFonts w:cs="David"/>
          <w:rtl/>
        </w:rPr>
        <w:t>מחזורי", המתבצע "באופן הוגן"</w:t>
      </w:r>
      <w:r w:rsidRPr="00C6514A">
        <w:rPr>
          <w:rFonts w:cs="David" w:hint="cs"/>
          <w:rtl/>
        </w:rPr>
        <w:t xml:space="preserve"> בין המומחים   השונים. </w:t>
      </w:r>
    </w:p>
    <w:p w:rsidR="00A3342D" w:rsidRPr="00C6514A" w:rsidRDefault="00A3342D" w:rsidP="00A3342D">
      <w:pPr>
        <w:spacing w:line="360" w:lineRule="auto"/>
        <w:jc w:val="both"/>
        <w:rPr>
          <w:rFonts w:cs="David"/>
          <w:rtl/>
        </w:rPr>
      </w:pPr>
      <w:r w:rsidRPr="00C6514A">
        <w:rPr>
          <w:rFonts w:cs="David" w:hint="cs"/>
          <w:rtl/>
        </w:rPr>
        <w:t xml:space="preserve">בהתאם נקבעו הפרמטרים הבאים לצורך חלוקת העבודה בין המומחים :  </w:t>
      </w:r>
    </w:p>
    <w:p w:rsidR="00A3342D" w:rsidRPr="00C6514A" w:rsidRDefault="00A3342D" w:rsidP="00A3342D">
      <w:pPr>
        <w:numPr>
          <w:ilvl w:val="0"/>
          <w:numId w:val="5"/>
        </w:numPr>
        <w:spacing w:line="360" w:lineRule="auto"/>
        <w:jc w:val="both"/>
        <w:rPr>
          <w:rFonts w:cs="David"/>
        </w:rPr>
      </w:pPr>
      <w:r w:rsidRPr="00C6514A">
        <w:rPr>
          <w:rFonts w:cs="David" w:hint="cs"/>
          <w:rtl/>
        </w:rPr>
        <w:t>תחום המומחיות , ומידת ההלימה שבין מומחיות/מקצועיות היועץ והשירות נשוא הפנייה הספציפית</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כמו העבודה שהוקצתה לאותו יועץ  בשנה קלנדרית נתונה ,  לרבות התחשבות בנתונים דוגמת היקף העבודה שנמסרה לבדיקתו וסכום התמורה שהועבר (ככלל בקבוצה נתונה (תחום התמחות/נושא), תינתן עדיפות למומחה  </w:t>
      </w:r>
      <w:r w:rsidRPr="00C6514A">
        <w:rPr>
          <w:rFonts w:cs="David" w:hint="cs"/>
          <w:b/>
          <w:bCs/>
          <w:rtl/>
        </w:rPr>
        <w:t>שטרם</w:t>
      </w:r>
      <w:r w:rsidRPr="00C6514A">
        <w:rPr>
          <w:rFonts w:cs="David" w:hint="cs"/>
          <w:rtl/>
        </w:rPr>
        <w:t xml:space="preserve"> בוצעה אליו, עד לאותו מועד פנייה כלשהי). </w:t>
      </w:r>
    </w:p>
    <w:p w:rsidR="00A3342D" w:rsidRPr="00C6514A" w:rsidRDefault="00A3342D" w:rsidP="00A3342D">
      <w:pPr>
        <w:numPr>
          <w:ilvl w:val="0"/>
          <w:numId w:val="3"/>
        </w:numPr>
        <w:spacing w:line="360" w:lineRule="auto"/>
        <w:jc w:val="both"/>
        <w:rPr>
          <w:rFonts w:cs="David"/>
        </w:rPr>
      </w:pPr>
      <w:r w:rsidRPr="00C6514A">
        <w:rPr>
          <w:rFonts w:cs="David" w:hint="cs"/>
          <w:rtl/>
        </w:rPr>
        <w:t>ניסיונ</w:t>
      </w:r>
      <w:r w:rsidRPr="00C6514A">
        <w:rPr>
          <w:rFonts w:cs="David" w:hint="eastAsia"/>
          <w:rtl/>
        </w:rPr>
        <w:t>ו</w:t>
      </w:r>
      <w:r w:rsidRPr="00C6514A">
        <w:rPr>
          <w:rFonts w:cs="David" w:hint="cs"/>
          <w:rtl/>
        </w:rPr>
        <w:t xml:space="preserve"> של היועץ </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התרשמות מקצועית של אנשי יחידת שה"מ מיכולת עבודתו של היועץ (ניסיון עבר) </w:t>
      </w:r>
    </w:p>
    <w:p w:rsidR="00A3342D" w:rsidRPr="00C6514A" w:rsidRDefault="00A3342D" w:rsidP="00A3342D">
      <w:pPr>
        <w:numPr>
          <w:ilvl w:val="0"/>
          <w:numId w:val="3"/>
        </w:numPr>
        <w:spacing w:line="360" w:lineRule="auto"/>
        <w:jc w:val="both"/>
        <w:rPr>
          <w:rFonts w:cs="David"/>
        </w:rPr>
      </w:pPr>
      <w:r w:rsidRPr="00C6514A">
        <w:rPr>
          <w:rFonts w:cs="David" w:hint="cs"/>
          <w:rtl/>
        </w:rPr>
        <w:t>סירובו של היועץ להיענות לפניות קודמות (סירוב עקבי ל</w:t>
      </w:r>
      <w:r w:rsidR="006F7B35">
        <w:rPr>
          <w:rFonts w:cs="David" w:hint="cs"/>
          <w:rtl/>
        </w:rPr>
        <w:t>קבלת עבודות יקנה ציון "נמוך" בתי</w:t>
      </w:r>
      <w:r w:rsidRPr="00C6514A">
        <w:rPr>
          <w:rFonts w:cs="David" w:hint="cs"/>
          <w:rtl/>
        </w:rPr>
        <w:t xml:space="preserve">עדוף קבלת עבודות עתידיות) </w:t>
      </w:r>
    </w:p>
    <w:p w:rsidR="00A3342D" w:rsidRPr="00C6514A" w:rsidRDefault="00A3342D" w:rsidP="00A3342D">
      <w:pPr>
        <w:numPr>
          <w:ilvl w:val="0"/>
          <w:numId w:val="3"/>
        </w:numPr>
        <w:spacing w:line="360" w:lineRule="auto"/>
        <w:jc w:val="both"/>
        <w:rPr>
          <w:rFonts w:cs="David"/>
        </w:rPr>
      </w:pPr>
      <w:r w:rsidRPr="00C6514A">
        <w:rPr>
          <w:rFonts w:cs="David" w:hint="cs"/>
          <w:rtl/>
        </w:rPr>
        <w:t xml:space="preserve">התרשמות המשרד מאיכות עבודה קודמת שביצע יועץ פלוני </w:t>
      </w:r>
    </w:p>
    <w:p w:rsidR="00C6514A" w:rsidRPr="00C6514A" w:rsidRDefault="00C6514A" w:rsidP="00A3342D">
      <w:pPr>
        <w:spacing w:line="360" w:lineRule="auto"/>
        <w:rPr>
          <w:rFonts w:cs="David"/>
          <w:b/>
          <w:bCs/>
          <w:sz w:val="28"/>
          <w:szCs w:val="28"/>
          <w:u w:val="single"/>
          <w:rtl/>
        </w:rPr>
      </w:pPr>
    </w:p>
    <w:p w:rsidR="00A652A6" w:rsidRDefault="00A652A6" w:rsidP="00A3342D">
      <w:pPr>
        <w:spacing w:line="360" w:lineRule="auto"/>
        <w:rPr>
          <w:rFonts w:cs="David"/>
          <w:b/>
          <w:bCs/>
          <w:sz w:val="28"/>
          <w:szCs w:val="28"/>
          <w:u w:val="single"/>
          <w:rtl/>
        </w:rPr>
      </w:pPr>
    </w:p>
    <w:p w:rsidR="00A652A6" w:rsidRDefault="00A652A6" w:rsidP="00A3342D">
      <w:pPr>
        <w:spacing w:line="360" w:lineRule="auto"/>
        <w:rPr>
          <w:rFonts w:cs="David"/>
          <w:b/>
          <w:bCs/>
          <w:sz w:val="28"/>
          <w:szCs w:val="28"/>
          <w:u w:val="single"/>
          <w:rtl/>
        </w:rPr>
      </w:pPr>
    </w:p>
    <w:p w:rsidR="00A652A6" w:rsidRDefault="00A652A6" w:rsidP="00A3342D">
      <w:pPr>
        <w:spacing w:line="360" w:lineRule="auto"/>
        <w:rPr>
          <w:rFonts w:cs="David"/>
          <w:b/>
          <w:bCs/>
          <w:sz w:val="28"/>
          <w:szCs w:val="28"/>
          <w:u w:val="single"/>
          <w:rtl/>
        </w:rPr>
      </w:pPr>
    </w:p>
    <w:p w:rsidR="00A652A6" w:rsidRDefault="00A652A6" w:rsidP="00A3342D">
      <w:pPr>
        <w:spacing w:line="360" w:lineRule="auto"/>
        <w:rPr>
          <w:rFonts w:cs="David"/>
          <w:b/>
          <w:bCs/>
          <w:sz w:val="28"/>
          <w:szCs w:val="28"/>
          <w:u w:val="single"/>
          <w:rtl/>
        </w:rPr>
      </w:pPr>
    </w:p>
    <w:p w:rsidR="00A652A6" w:rsidRDefault="00A652A6" w:rsidP="00A3342D">
      <w:pPr>
        <w:spacing w:line="360" w:lineRule="auto"/>
        <w:rPr>
          <w:rFonts w:cs="David"/>
          <w:b/>
          <w:bCs/>
          <w:sz w:val="28"/>
          <w:szCs w:val="28"/>
          <w:u w:val="single"/>
          <w:rtl/>
        </w:rPr>
      </w:pPr>
    </w:p>
    <w:p w:rsidR="00A3342D" w:rsidRPr="00C6514A" w:rsidRDefault="00A3342D" w:rsidP="00A3342D">
      <w:pPr>
        <w:spacing w:line="360" w:lineRule="auto"/>
        <w:rPr>
          <w:rFonts w:cs="David"/>
          <w:b/>
          <w:bCs/>
          <w:sz w:val="28"/>
          <w:szCs w:val="28"/>
          <w:u w:val="single"/>
          <w:rtl/>
        </w:rPr>
      </w:pPr>
      <w:r w:rsidRPr="00C6514A">
        <w:rPr>
          <w:rFonts w:cs="David" w:hint="cs"/>
          <w:b/>
          <w:bCs/>
          <w:sz w:val="28"/>
          <w:szCs w:val="28"/>
          <w:u w:val="single"/>
          <w:rtl/>
        </w:rPr>
        <w:t xml:space="preserve">צירוף מסמכים </w:t>
      </w:r>
    </w:p>
    <w:p w:rsidR="00A3342D" w:rsidRPr="00C6514A" w:rsidRDefault="00A3342D" w:rsidP="00A3342D">
      <w:pPr>
        <w:spacing w:line="360" w:lineRule="auto"/>
        <w:rPr>
          <w:rFonts w:cs="David"/>
          <w:rtl/>
        </w:rPr>
      </w:pPr>
      <w:r w:rsidRPr="00C6514A">
        <w:rPr>
          <w:rFonts w:cs="David" w:hint="cs"/>
          <w:rtl/>
        </w:rPr>
        <w:t>על המומחה   לצרף לטופס הרישום את המסמכים הבאים:</w:t>
      </w:r>
    </w:p>
    <w:p w:rsidR="00A3342D" w:rsidRPr="00C6514A" w:rsidRDefault="00A3342D" w:rsidP="00A3342D">
      <w:pPr>
        <w:numPr>
          <w:ilvl w:val="0"/>
          <w:numId w:val="2"/>
        </w:numPr>
        <w:spacing w:line="360" w:lineRule="auto"/>
        <w:ind w:right="720"/>
        <w:rPr>
          <w:rFonts w:cs="David"/>
          <w:rtl/>
        </w:rPr>
      </w:pPr>
      <w:r w:rsidRPr="00C6514A">
        <w:rPr>
          <w:rFonts w:cs="David" w:hint="cs"/>
          <w:rtl/>
        </w:rPr>
        <w:t>תמצית קורות חיים (עד 3 עמודים) ובו תיאור השכלה, תחומי המומחיות והניסיון,  תיאו</w:t>
      </w:r>
      <w:r w:rsidRPr="00C6514A">
        <w:rPr>
          <w:rFonts w:cs="David" w:hint="eastAsia"/>
          <w:rtl/>
        </w:rPr>
        <w:t>ר</w:t>
      </w:r>
      <w:r w:rsidRPr="00C6514A">
        <w:rPr>
          <w:rFonts w:cs="David" w:hint="cs"/>
          <w:rtl/>
        </w:rPr>
        <w:t xml:space="preserve"> עיקרי הפעילות המקצועית</w:t>
      </w:r>
      <w:r w:rsidRPr="00C6514A">
        <w:rPr>
          <w:rFonts w:cs="David"/>
        </w:rPr>
        <w:t>;</w:t>
      </w:r>
      <w:r w:rsidRPr="00C6514A">
        <w:rPr>
          <w:rFonts w:cs="David" w:hint="cs"/>
          <w:rtl/>
        </w:rPr>
        <w:t xml:space="preserve"> </w:t>
      </w:r>
    </w:p>
    <w:p w:rsidR="00A3342D" w:rsidRPr="00C6514A" w:rsidRDefault="00A3342D" w:rsidP="00A3342D">
      <w:pPr>
        <w:numPr>
          <w:ilvl w:val="0"/>
          <w:numId w:val="2"/>
        </w:numPr>
        <w:spacing w:line="360" w:lineRule="auto"/>
        <w:ind w:right="720"/>
        <w:rPr>
          <w:rFonts w:cs="David"/>
        </w:rPr>
      </w:pPr>
      <w:r w:rsidRPr="00C6514A">
        <w:rPr>
          <w:rFonts w:cs="David" w:hint="cs"/>
          <w:rtl/>
        </w:rPr>
        <w:t>תעודת עוסק מורשה ( אם קיים)</w:t>
      </w:r>
    </w:p>
    <w:p w:rsidR="00A3342D" w:rsidRPr="00C6514A" w:rsidRDefault="00A3342D" w:rsidP="00A3342D">
      <w:pPr>
        <w:numPr>
          <w:ilvl w:val="0"/>
          <w:numId w:val="2"/>
        </w:numPr>
        <w:spacing w:line="360" w:lineRule="auto"/>
        <w:ind w:right="720"/>
        <w:rPr>
          <w:rFonts w:cs="David"/>
        </w:rPr>
      </w:pPr>
      <w:r w:rsidRPr="00C6514A">
        <w:rPr>
          <w:rFonts w:cs="David" w:hint="cs"/>
          <w:rtl/>
        </w:rPr>
        <w:t>צילום תעודת זהות</w:t>
      </w:r>
    </w:p>
    <w:p w:rsidR="00A3342D" w:rsidRPr="00C6514A" w:rsidRDefault="00A3342D" w:rsidP="00A3342D">
      <w:pPr>
        <w:numPr>
          <w:ilvl w:val="0"/>
          <w:numId w:val="2"/>
        </w:numPr>
        <w:spacing w:line="360" w:lineRule="auto"/>
        <w:ind w:right="720"/>
        <w:rPr>
          <w:rFonts w:cs="David"/>
        </w:rPr>
      </w:pPr>
      <w:r w:rsidRPr="00C6514A">
        <w:rPr>
          <w:rFonts w:cs="David" w:hint="cs"/>
          <w:rtl/>
        </w:rPr>
        <w:t xml:space="preserve">תעודות על תארים או הסמכה מקצועית ככל שישנם. </w:t>
      </w:r>
    </w:p>
    <w:p w:rsidR="00A3342D" w:rsidRPr="00C6514A" w:rsidRDefault="00A3342D" w:rsidP="00A3342D">
      <w:pPr>
        <w:numPr>
          <w:ilvl w:val="0"/>
          <w:numId w:val="2"/>
        </w:numPr>
        <w:spacing w:line="360" w:lineRule="auto"/>
        <w:ind w:right="720"/>
        <w:rPr>
          <w:rFonts w:cs="David"/>
        </w:rPr>
      </w:pPr>
      <w:r w:rsidRPr="00C6514A">
        <w:rPr>
          <w:rFonts w:cs="David" w:hint="cs"/>
          <w:rtl/>
        </w:rPr>
        <w:t>ציון תאריך פרישה משירות המדינה (בהנחה ומדובר  בגמלאי  שהנו עובד מדינה)</w:t>
      </w:r>
    </w:p>
    <w:p w:rsidR="00A3342D" w:rsidRPr="00C6514A" w:rsidRDefault="00A3342D" w:rsidP="00A3342D">
      <w:pPr>
        <w:numPr>
          <w:ilvl w:val="0"/>
          <w:numId w:val="2"/>
        </w:numPr>
        <w:spacing w:line="360" w:lineRule="auto"/>
        <w:ind w:right="720"/>
        <w:rPr>
          <w:rFonts w:cs="David"/>
        </w:rPr>
      </w:pPr>
      <w:r w:rsidRPr="00C6514A">
        <w:rPr>
          <w:rFonts w:cs="David" w:hint="cs"/>
          <w:rtl/>
        </w:rPr>
        <w:t xml:space="preserve">כתב התחייבות לשמירה על סודיות וניגוד אינטרסים (מצ"ב כנספח) </w:t>
      </w:r>
    </w:p>
    <w:p w:rsidR="00A3342D" w:rsidRDefault="00A3342D"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Default="00A652A6" w:rsidP="00A3342D">
      <w:pPr>
        <w:spacing w:line="360" w:lineRule="auto"/>
        <w:ind w:left="420" w:right="720"/>
        <w:rPr>
          <w:rFonts w:cs="David"/>
          <w:rtl/>
        </w:rPr>
      </w:pPr>
    </w:p>
    <w:p w:rsidR="00A652A6" w:rsidRPr="00C6514A" w:rsidRDefault="00A652A6" w:rsidP="00A3342D">
      <w:pPr>
        <w:spacing w:line="360" w:lineRule="auto"/>
        <w:ind w:left="420" w:right="720"/>
        <w:rPr>
          <w:rFonts w:cs="David"/>
          <w:rtl/>
        </w:rPr>
      </w:pPr>
    </w:p>
    <w:p w:rsidR="00BF561C" w:rsidRPr="00C6514A" w:rsidRDefault="00BF561C" w:rsidP="005C25DE">
      <w:pPr>
        <w:rPr>
          <w:rFonts w:ascii="Arial" w:hAnsi="Arial" w:cs="David"/>
          <w:rtl/>
        </w:rPr>
      </w:pPr>
    </w:p>
    <w:p w:rsidR="005C25DE" w:rsidRPr="00C6514A" w:rsidRDefault="008A0D12" w:rsidP="008A0D12">
      <w:pPr>
        <w:ind w:left="-296" w:right="-142"/>
        <w:rPr>
          <w:rFonts w:cs="David"/>
          <w:rtl/>
        </w:rPr>
      </w:pPr>
      <w:r w:rsidRPr="00C6514A">
        <w:rPr>
          <w:rFonts w:ascii="Arial" w:hAnsi="Arial" w:cs="David" w:hint="cs"/>
          <w:rtl/>
        </w:rPr>
        <w:t xml:space="preserve">     </w:t>
      </w:r>
      <w:r w:rsidR="005C25DE" w:rsidRPr="00C6514A">
        <w:rPr>
          <w:rFonts w:ascii="Arial" w:hAnsi="Arial" w:cs="David" w:hint="cs"/>
          <w:rtl/>
        </w:rPr>
        <w:t>------------------</w:t>
      </w:r>
      <w:r w:rsidRPr="00C6514A">
        <w:rPr>
          <w:rFonts w:ascii="Arial" w:hAnsi="Arial" w:cs="David" w:hint="cs"/>
          <w:rtl/>
        </w:rPr>
        <w:t>--</w:t>
      </w:r>
      <w:r w:rsidR="005C25DE" w:rsidRPr="00C6514A">
        <w:rPr>
          <w:rFonts w:ascii="Arial" w:hAnsi="Arial" w:cs="David" w:hint="cs"/>
          <w:rtl/>
        </w:rPr>
        <w:t>-------------------------------------------------------------------------------------</w:t>
      </w:r>
    </w:p>
    <w:p w:rsidR="005C25DE" w:rsidRPr="00C6514A" w:rsidRDefault="005C25DE" w:rsidP="00CC306B">
      <w:pPr>
        <w:jc w:val="center"/>
        <w:rPr>
          <w:rFonts w:cs="David"/>
          <w:sz w:val="22"/>
          <w:szCs w:val="22"/>
          <w:rtl/>
        </w:rPr>
      </w:pPr>
    </w:p>
    <w:p w:rsidR="00FE5F58" w:rsidRPr="00C6514A" w:rsidRDefault="00FE5F58">
      <w:pPr>
        <w:jc w:val="center"/>
        <w:rPr>
          <w:rFonts w:cs="David"/>
          <w:sz w:val="22"/>
          <w:szCs w:val="22"/>
        </w:rPr>
      </w:pPr>
    </w:p>
    <w:p w:rsidR="00C6514A" w:rsidRDefault="00C6514A">
      <w:pPr>
        <w:jc w:val="center"/>
        <w:rPr>
          <w:rFonts w:cs="David"/>
          <w:sz w:val="22"/>
          <w:szCs w:val="22"/>
          <w:rtl/>
        </w:rPr>
      </w:pPr>
    </w:p>
    <w:p w:rsidR="008F5959" w:rsidRDefault="008F5959">
      <w:pPr>
        <w:jc w:val="center"/>
        <w:rPr>
          <w:rFonts w:cs="David"/>
          <w:sz w:val="22"/>
          <w:szCs w:val="22"/>
          <w:rtl/>
        </w:rPr>
      </w:pPr>
    </w:p>
    <w:p w:rsidR="008F5959" w:rsidRDefault="008F5959">
      <w:pPr>
        <w:jc w:val="center"/>
        <w:rPr>
          <w:rFonts w:cs="David"/>
          <w:sz w:val="22"/>
          <w:szCs w:val="22"/>
          <w:rtl/>
        </w:rPr>
      </w:pPr>
    </w:p>
    <w:p w:rsidR="008F5959" w:rsidRPr="00A762A9" w:rsidRDefault="008F5959" w:rsidP="008F5959">
      <w:pPr>
        <w:jc w:val="right"/>
        <w:rPr>
          <w:rFonts w:asciiTheme="minorBidi" w:hAnsiTheme="minorBidi"/>
          <w:rtl/>
        </w:rPr>
      </w:pPr>
      <w:r w:rsidRPr="00A762A9">
        <w:rPr>
          <w:rFonts w:asciiTheme="minorBidi" w:hAnsiTheme="minorBidi"/>
          <w:b/>
          <w:bCs/>
          <w:rtl/>
        </w:rPr>
        <w:t>תאריך:</w:t>
      </w:r>
      <w:r w:rsidRPr="00A762A9">
        <w:rPr>
          <w:rFonts w:asciiTheme="minorBidi" w:hAnsiTheme="minorBidi"/>
          <w:rtl/>
        </w:rPr>
        <w:t xml:space="preserve"> </w:t>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t>______________</w:t>
      </w:r>
    </w:p>
    <w:p w:rsidR="008F5959" w:rsidRPr="00A762A9" w:rsidRDefault="008F5959" w:rsidP="008F5959">
      <w:pPr>
        <w:rPr>
          <w:rFonts w:asciiTheme="minorBidi" w:hAnsiTheme="minorBidi"/>
          <w:rtl/>
        </w:rPr>
      </w:pPr>
    </w:p>
    <w:p w:rsidR="008F5959" w:rsidRPr="00A762A9" w:rsidRDefault="008F5959" w:rsidP="008F5959">
      <w:pPr>
        <w:rPr>
          <w:rFonts w:asciiTheme="minorBidi" w:hAnsiTheme="minorBidi"/>
          <w:rtl/>
        </w:rPr>
      </w:pPr>
    </w:p>
    <w:p w:rsidR="008F5959" w:rsidRDefault="008F5959" w:rsidP="008F5959">
      <w:pPr>
        <w:rPr>
          <w:rFonts w:asciiTheme="minorBidi" w:hAnsiTheme="minorBidi"/>
          <w:rtl/>
        </w:rPr>
      </w:pPr>
      <w:r w:rsidRPr="00A762A9">
        <w:rPr>
          <w:rFonts w:asciiTheme="minorBidi" w:hAnsiTheme="minorBidi"/>
          <w:b/>
          <w:bCs/>
          <w:rtl/>
        </w:rPr>
        <w:t>אל:</w:t>
      </w:r>
      <w:r w:rsidRPr="00A762A9">
        <w:rPr>
          <w:rFonts w:asciiTheme="minorBidi" w:hAnsiTheme="minorBidi"/>
          <w:rtl/>
        </w:rPr>
        <w:t xml:space="preserve"> שה"מ – שירות ההדרכה והמקצוע</w:t>
      </w:r>
    </w:p>
    <w:p w:rsidR="008F5959" w:rsidRPr="00A762A9" w:rsidRDefault="008F5959" w:rsidP="008F5959">
      <w:pPr>
        <w:rPr>
          <w:rFonts w:asciiTheme="minorBidi" w:hAnsiTheme="minorBidi"/>
          <w:rtl/>
        </w:rPr>
      </w:pPr>
    </w:p>
    <w:p w:rsidR="008F5959" w:rsidRPr="00A762A9" w:rsidRDefault="008F5959" w:rsidP="008F5959">
      <w:pPr>
        <w:rPr>
          <w:rFonts w:asciiTheme="minorBidi" w:hAnsiTheme="minorBidi"/>
          <w:rtl/>
        </w:rPr>
      </w:pPr>
      <w:r w:rsidRPr="00A762A9">
        <w:rPr>
          <w:rFonts w:asciiTheme="minorBidi" w:hAnsiTheme="minorBidi"/>
          <w:b/>
          <w:bCs/>
          <w:rtl/>
        </w:rPr>
        <w:t>מאת:</w:t>
      </w:r>
      <w:r w:rsidRPr="00A762A9">
        <w:rPr>
          <w:rFonts w:asciiTheme="minorBidi" w:hAnsiTheme="minorBidi"/>
          <w:rtl/>
        </w:rPr>
        <w:t xml:space="preserve"> </w:t>
      </w:r>
      <w:r w:rsidRPr="00A762A9">
        <w:rPr>
          <w:rFonts w:asciiTheme="minorBidi" w:hAnsiTheme="minorBidi"/>
          <w:rtl/>
        </w:rPr>
        <w:softHyphen/>
        <w:t>________________</w:t>
      </w:r>
    </w:p>
    <w:p w:rsidR="008F5959" w:rsidRPr="00A762A9" w:rsidRDefault="008F5959" w:rsidP="008F5959">
      <w:pPr>
        <w:rPr>
          <w:rFonts w:asciiTheme="minorBidi" w:hAnsiTheme="minorBidi"/>
          <w:rtl/>
        </w:rPr>
      </w:pPr>
    </w:p>
    <w:p w:rsidR="008F5959" w:rsidRDefault="008F5959" w:rsidP="008F5959">
      <w:pPr>
        <w:rPr>
          <w:rFonts w:asciiTheme="minorBidi" w:hAnsiTheme="minorBidi"/>
          <w:rtl/>
        </w:rPr>
      </w:pPr>
    </w:p>
    <w:p w:rsidR="008F5959" w:rsidRDefault="008F5959" w:rsidP="008F5959">
      <w:pPr>
        <w:rPr>
          <w:rFonts w:asciiTheme="minorBidi" w:hAnsiTheme="minorBidi"/>
          <w:rtl/>
        </w:rPr>
      </w:pPr>
    </w:p>
    <w:p w:rsidR="008F5959" w:rsidRPr="00A762A9" w:rsidRDefault="008F5959" w:rsidP="008F5959">
      <w:pPr>
        <w:rPr>
          <w:rFonts w:asciiTheme="minorBidi" w:hAnsiTheme="minorBidi"/>
          <w:rtl/>
        </w:rPr>
      </w:pPr>
    </w:p>
    <w:p w:rsidR="008F5959" w:rsidRPr="00A762A9" w:rsidRDefault="008F5959" w:rsidP="00C641CB">
      <w:pPr>
        <w:jc w:val="center"/>
        <w:rPr>
          <w:rFonts w:asciiTheme="minorBidi" w:hAnsiTheme="minorBidi"/>
          <w:b/>
          <w:bCs/>
          <w:sz w:val="28"/>
          <w:szCs w:val="28"/>
          <w:u w:val="single"/>
          <w:rtl/>
        </w:rPr>
      </w:pPr>
      <w:r w:rsidRPr="00A762A9">
        <w:rPr>
          <w:rFonts w:asciiTheme="minorBidi" w:hAnsiTheme="minorBidi"/>
          <w:b/>
          <w:bCs/>
          <w:sz w:val="28"/>
          <w:szCs w:val="28"/>
          <w:u w:val="single"/>
          <w:rtl/>
        </w:rPr>
        <w:t xml:space="preserve">כתב התחייבות לשנת </w:t>
      </w:r>
      <w:r w:rsidR="00C641CB">
        <w:rPr>
          <w:rFonts w:asciiTheme="minorBidi" w:hAnsiTheme="minorBidi" w:hint="cs"/>
          <w:b/>
          <w:bCs/>
          <w:sz w:val="28"/>
          <w:szCs w:val="28"/>
          <w:u w:val="single"/>
          <w:rtl/>
        </w:rPr>
        <w:t>2019</w:t>
      </w:r>
      <w:r>
        <w:rPr>
          <w:rFonts w:asciiTheme="minorBidi" w:hAnsiTheme="minorBidi" w:hint="cs"/>
          <w:b/>
          <w:bCs/>
          <w:sz w:val="28"/>
          <w:szCs w:val="28"/>
          <w:u w:val="single"/>
          <w:rtl/>
        </w:rPr>
        <w:t>-</w:t>
      </w:r>
      <w:r w:rsidR="00C641CB">
        <w:rPr>
          <w:rFonts w:asciiTheme="minorBidi" w:hAnsiTheme="minorBidi" w:hint="cs"/>
          <w:b/>
          <w:bCs/>
          <w:sz w:val="28"/>
          <w:szCs w:val="28"/>
          <w:u w:val="single"/>
          <w:rtl/>
        </w:rPr>
        <w:t>20</w:t>
      </w:r>
    </w:p>
    <w:p w:rsidR="008F5959" w:rsidRDefault="008F5959" w:rsidP="008F5959">
      <w:pPr>
        <w:rPr>
          <w:rFonts w:asciiTheme="minorBidi" w:hAnsiTheme="minorBidi"/>
          <w:b/>
          <w:bCs/>
          <w:rtl/>
        </w:rPr>
      </w:pPr>
    </w:p>
    <w:p w:rsidR="008F5959" w:rsidRPr="00A762A9" w:rsidRDefault="008F5959" w:rsidP="008F5959">
      <w:pPr>
        <w:rPr>
          <w:rFonts w:asciiTheme="minorBidi" w:hAnsiTheme="minorBidi"/>
          <w:b/>
          <w:bCs/>
          <w:rtl/>
        </w:rPr>
      </w:pPr>
    </w:p>
    <w:p w:rsidR="008F5959" w:rsidRPr="00A762A9" w:rsidRDefault="008F5959" w:rsidP="008F5959">
      <w:pPr>
        <w:pStyle w:val="a7"/>
        <w:numPr>
          <w:ilvl w:val="0"/>
          <w:numId w:val="8"/>
        </w:numPr>
        <w:spacing w:after="200" w:line="360" w:lineRule="auto"/>
        <w:jc w:val="both"/>
        <w:rPr>
          <w:rFonts w:asciiTheme="minorBidi" w:hAnsiTheme="minorBidi"/>
        </w:rPr>
      </w:pPr>
      <w:r w:rsidRPr="00A762A9">
        <w:rPr>
          <w:rFonts w:asciiTheme="minorBidi" w:hAnsiTheme="minorBidi"/>
          <w:rtl/>
        </w:rPr>
        <w:t xml:space="preserve">אני הח"מ, </w:t>
      </w:r>
      <w:r w:rsidRPr="00A762A9">
        <w:rPr>
          <w:rFonts w:asciiTheme="minorBidi" w:hAnsiTheme="minorBidi"/>
          <w:rtl/>
        </w:rPr>
        <w:softHyphen/>
      </w:r>
      <w:r w:rsidRPr="00A762A9">
        <w:rPr>
          <w:rFonts w:asciiTheme="minorBidi" w:hAnsiTheme="minorBidi"/>
          <w:rtl/>
        </w:rPr>
        <w:softHyphen/>
      </w:r>
      <w:r w:rsidRPr="00A762A9">
        <w:rPr>
          <w:rFonts w:asciiTheme="minorBidi" w:hAnsiTheme="minorBidi"/>
          <w:rtl/>
        </w:rPr>
        <w:softHyphen/>
        <w:t>_________________ נותן בזה את הסכמתי למתן הרצאה בפעולות הקבוצתיות ששה"מ מארגן על פי דרישה.</w:t>
      </w:r>
    </w:p>
    <w:p w:rsidR="008F5959" w:rsidRPr="008F5959" w:rsidRDefault="008F5959" w:rsidP="008F5959">
      <w:pPr>
        <w:pStyle w:val="a7"/>
        <w:spacing w:line="360" w:lineRule="auto"/>
        <w:jc w:val="both"/>
        <w:rPr>
          <w:rFonts w:asciiTheme="minorBidi" w:hAnsiTheme="minorBidi"/>
        </w:rPr>
      </w:pPr>
      <w:r w:rsidRPr="00A762A9">
        <w:rPr>
          <w:rFonts w:asciiTheme="minorBidi" w:hAnsiTheme="minorBidi"/>
          <w:rtl/>
        </w:rPr>
        <w:t>[להלן- "ההרצאה"] על פי הזמנתה של שה"מ.</w:t>
      </w:r>
    </w:p>
    <w:p w:rsidR="008F5959" w:rsidRPr="00A762A9" w:rsidRDefault="008F5959" w:rsidP="008F5959">
      <w:pPr>
        <w:pStyle w:val="a7"/>
        <w:jc w:val="both"/>
        <w:rPr>
          <w:rFonts w:asciiTheme="minorBidi" w:hAnsiTheme="minorBidi"/>
        </w:rPr>
      </w:pPr>
    </w:p>
    <w:p w:rsidR="008F5959" w:rsidRDefault="008F5959" w:rsidP="008F5959">
      <w:pPr>
        <w:pStyle w:val="a7"/>
        <w:numPr>
          <w:ilvl w:val="0"/>
          <w:numId w:val="8"/>
        </w:numPr>
        <w:spacing w:after="200" w:line="360" w:lineRule="auto"/>
        <w:jc w:val="both"/>
        <w:rPr>
          <w:rFonts w:asciiTheme="minorBidi" w:hAnsiTheme="minorBidi"/>
        </w:rPr>
      </w:pPr>
      <w:r w:rsidRPr="00A762A9">
        <w:rPr>
          <w:rFonts w:asciiTheme="minorBidi" w:hAnsiTheme="minorBidi"/>
          <w:rtl/>
        </w:rPr>
        <w:t xml:space="preserve">אני מצהיר, כי בביצוע </w:t>
      </w:r>
      <w:r>
        <w:rPr>
          <w:rFonts w:asciiTheme="minorBidi" w:hAnsiTheme="minorBidi" w:hint="cs"/>
          <w:rtl/>
        </w:rPr>
        <w:t>הרצא</w:t>
      </w:r>
      <w:r w:rsidRPr="00A762A9">
        <w:rPr>
          <w:rFonts w:asciiTheme="minorBidi" w:hAnsiTheme="minorBidi"/>
          <w:rtl/>
        </w:rPr>
        <w:t>ה אין משום</w:t>
      </w:r>
      <w:r>
        <w:rPr>
          <w:rFonts w:asciiTheme="minorBidi" w:hAnsiTheme="minorBidi"/>
          <w:rtl/>
        </w:rPr>
        <w:t xml:space="preserve"> ניגוד עניינים עם עיסוקי הפרטיי</w:t>
      </w:r>
      <w:r>
        <w:rPr>
          <w:rFonts w:asciiTheme="minorBidi" w:hAnsiTheme="minorBidi" w:hint="cs"/>
          <w:rtl/>
        </w:rPr>
        <w:t xml:space="preserve">ם. </w:t>
      </w:r>
      <w:r w:rsidRPr="008F5959">
        <w:rPr>
          <w:rFonts w:asciiTheme="minorBidi" w:hAnsiTheme="minorBidi" w:hint="cs"/>
          <w:rtl/>
        </w:rPr>
        <w:t>ידוע</w:t>
      </w:r>
      <w:r w:rsidRPr="008F5959">
        <w:rPr>
          <w:rFonts w:asciiTheme="minorBidi" w:hAnsiTheme="minorBidi"/>
          <w:rtl/>
        </w:rPr>
        <w:t xml:space="preserve"> </w:t>
      </w:r>
      <w:r w:rsidRPr="008F5959">
        <w:rPr>
          <w:rFonts w:asciiTheme="minorBidi" w:hAnsiTheme="minorBidi" w:hint="cs"/>
          <w:rtl/>
        </w:rPr>
        <w:t>לי</w:t>
      </w:r>
      <w:r w:rsidRPr="008F5959">
        <w:rPr>
          <w:rFonts w:asciiTheme="minorBidi" w:hAnsiTheme="minorBidi"/>
          <w:rtl/>
        </w:rPr>
        <w:t xml:space="preserve"> </w:t>
      </w:r>
      <w:r w:rsidRPr="008F5959">
        <w:rPr>
          <w:rFonts w:asciiTheme="minorBidi" w:hAnsiTheme="minorBidi" w:hint="cs"/>
          <w:rtl/>
        </w:rPr>
        <w:t>כי</w:t>
      </w:r>
      <w:r w:rsidRPr="008F5959">
        <w:rPr>
          <w:rFonts w:asciiTheme="minorBidi" w:hAnsiTheme="minorBidi"/>
          <w:rtl/>
        </w:rPr>
        <w:t xml:space="preserve"> </w:t>
      </w:r>
      <w:r w:rsidRPr="008F5959">
        <w:rPr>
          <w:rFonts w:asciiTheme="minorBidi" w:hAnsiTheme="minorBidi" w:hint="cs"/>
          <w:rtl/>
        </w:rPr>
        <w:t>האחריות</w:t>
      </w:r>
      <w:r w:rsidRPr="008F5959">
        <w:rPr>
          <w:rFonts w:asciiTheme="minorBidi" w:hAnsiTheme="minorBidi"/>
          <w:rtl/>
        </w:rPr>
        <w:t xml:space="preserve"> </w:t>
      </w:r>
      <w:r w:rsidRPr="008F5959">
        <w:rPr>
          <w:rFonts w:asciiTheme="minorBidi" w:hAnsiTheme="minorBidi" w:hint="cs"/>
          <w:rtl/>
        </w:rPr>
        <w:t>להימנע</w:t>
      </w:r>
      <w:r w:rsidRPr="008F5959">
        <w:rPr>
          <w:rFonts w:asciiTheme="minorBidi" w:hAnsiTheme="minorBidi"/>
          <w:rtl/>
        </w:rPr>
        <w:t xml:space="preserve"> </w:t>
      </w:r>
      <w:r w:rsidRPr="008F5959">
        <w:rPr>
          <w:rFonts w:asciiTheme="minorBidi" w:hAnsiTheme="minorBidi" w:hint="cs"/>
          <w:rtl/>
        </w:rPr>
        <w:t>מהיקלעות</w:t>
      </w:r>
      <w:r w:rsidRPr="008F5959">
        <w:rPr>
          <w:rFonts w:asciiTheme="minorBidi" w:hAnsiTheme="minorBidi"/>
          <w:rtl/>
        </w:rPr>
        <w:t xml:space="preserve"> </w:t>
      </w:r>
      <w:r w:rsidRPr="008F5959">
        <w:rPr>
          <w:rFonts w:asciiTheme="minorBidi" w:hAnsiTheme="minorBidi" w:hint="cs"/>
          <w:rtl/>
        </w:rPr>
        <w:t>למצב</w:t>
      </w:r>
      <w:r w:rsidRPr="008F5959">
        <w:rPr>
          <w:rFonts w:asciiTheme="minorBidi" w:hAnsiTheme="minorBidi"/>
          <w:rtl/>
        </w:rPr>
        <w:t xml:space="preserve"> </w:t>
      </w:r>
      <w:r w:rsidRPr="008F5959">
        <w:rPr>
          <w:rFonts w:asciiTheme="minorBidi" w:hAnsiTheme="minorBidi" w:hint="cs"/>
          <w:rtl/>
        </w:rPr>
        <w:t>של</w:t>
      </w:r>
      <w:r w:rsidRPr="008F5959">
        <w:rPr>
          <w:rFonts w:asciiTheme="minorBidi" w:hAnsiTheme="minorBidi"/>
          <w:rtl/>
        </w:rPr>
        <w:t xml:space="preserve"> </w:t>
      </w:r>
      <w:r w:rsidRPr="008F5959">
        <w:rPr>
          <w:rFonts w:asciiTheme="minorBidi" w:hAnsiTheme="minorBidi" w:hint="cs"/>
          <w:rtl/>
        </w:rPr>
        <w:t>חשש</w:t>
      </w:r>
      <w:r w:rsidRPr="008F5959">
        <w:rPr>
          <w:rFonts w:asciiTheme="minorBidi" w:hAnsiTheme="minorBidi"/>
          <w:rtl/>
        </w:rPr>
        <w:t xml:space="preserve"> </w:t>
      </w:r>
      <w:r w:rsidRPr="008F5959">
        <w:rPr>
          <w:rFonts w:asciiTheme="minorBidi" w:hAnsiTheme="minorBidi" w:hint="cs"/>
          <w:rtl/>
        </w:rPr>
        <w:t>לניגוד</w:t>
      </w:r>
      <w:r w:rsidRPr="008F5959">
        <w:rPr>
          <w:rFonts w:asciiTheme="minorBidi" w:hAnsiTheme="minorBidi"/>
          <w:rtl/>
        </w:rPr>
        <w:t xml:space="preserve"> </w:t>
      </w:r>
      <w:r w:rsidRPr="008F5959">
        <w:rPr>
          <w:rFonts w:asciiTheme="minorBidi" w:hAnsiTheme="minorBidi" w:hint="cs"/>
          <w:rtl/>
        </w:rPr>
        <w:t>עניינים</w:t>
      </w:r>
      <w:r w:rsidRPr="008F5959">
        <w:rPr>
          <w:rFonts w:asciiTheme="minorBidi" w:hAnsiTheme="minorBidi"/>
          <w:rtl/>
        </w:rPr>
        <w:t xml:space="preserve"> </w:t>
      </w:r>
      <w:r w:rsidRPr="008F5959">
        <w:rPr>
          <w:rFonts w:asciiTheme="minorBidi" w:hAnsiTheme="minorBidi" w:hint="cs"/>
          <w:rtl/>
        </w:rPr>
        <w:t>מוטלת</w:t>
      </w:r>
      <w:r w:rsidRPr="008F5959">
        <w:rPr>
          <w:rFonts w:asciiTheme="minorBidi" w:hAnsiTheme="minorBidi"/>
          <w:rtl/>
        </w:rPr>
        <w:t xml:space="preserve"> </w:t>
      </w:r>
      <w:r w:rsidRPr="008F5959">
        <w:rPr>
          <w:rFonts w:asciiTheme="minorBidi" w:hAnsiTheme="minorBidi" w:hint="cs"/>
          <w:rtl/>
        </w:rPr>
        <w:t>בראש</w:t>
      </w:r>
      <w:r w:rsidRPr="008F5959">
        <w:rPr>
          <w:rFonts w:asciiTheme="minorBidi" w:hAnsiTheme="minorBidi"/>
          <w:rtl/>
        </w:rPr>
        <w:t xml:space="preserve"> </w:t>
      </w:r>
      <w:r w:rsidRPr="008F5959">
        <w:rPr>
          <w:rFonts w:asciiTheme="minorBidi" w:hAnsiTheme="minorBidi" w:hint="cs"/>
          <w:rtl/>
        </w:rPr>
        <w:t>ובראשונה</w:t>
      </w:r>
      <w:r w:rsidRPr="008F5959">
        <w:rPr>
          <w:rFonts w:asciiTheme="minorBidi" w:hAnsiTheme="minorBidi"/>
          <w:rtl/>
        </w:rPr>
        <w:t xml:space="preserve"> </w:t>
      </w:r>
      <w:r w:rsidRPr="008F5959">
        <w:rPr>
          <w:rFonts w:asciiTheme="minorBidi" w:hAnsiTheme="minorBidi" w:hint="cs"/>
          <w:rtl/>
        </w:rPr>
        <w:t>עלי</w:t>
      </w:r>
      <w:r w:rsidRPr="008F5959">
        <w:rPr>
          <w:rFonts w:asciiTheme="minorBidi" w:hAnsiTheme="minorBidi"/>
          <w:rtl/>
        </w:rPr>
        <w:t xml:space="preserve">. </w:t>
      </w:r>
      <w:r w:rsidRPr="008F5959">
        <w:rPr>
          <w:rFonts w:asciiTheme="minorBidi" w:hAnsiTheme="minorBidi" w:hint="cs"/>
          <w:rtl/>
        </w:rPr>
        <w:t>בכל</w:t>
      </w:r>
      <w:r w:rsidRPr="008F5959">
        <w:rPr>
          <w:rFonts w:asciiTheme="minorBidi" w:hAnsiTheme="minorBidi"/>
          <w:rtl/>
        </w:rPr>
        <w:t xml:space="preserve"> </w:t>
      </w:r>
      <w:r w:rsidRPr="008F5959">
        <w:rPr>
          <w:rFonts w:asciiTheme="minorBidi" w:hAnsiTheme="minorBidi" w:hint="cs"/>
          <w:rtl/>
        </w:rPr>
        <w:t>מקרה</w:t>
      </w:r>
      <w:r w:rsidRPr="008F5959">
        <w:rPr>
          <w:rFonts w:asciiTheme="minorBidi" w:hAnsiTheme="minorBidi"/>
          <w:rtl/>
        </w:rPr>
        <w:t xml:space="preserve"> </w:t>
      </w:r>
      <w:r w:rsidRPr="008F5959">
        <w:rPr>
          <w:rFonts w:asciiTheme="minorBidi" w:hAnsiTheme="minorBidi" w:hint="cs"/>
          <w:rtl/>
        </w:rPr>
        <w:t>בו</w:t>
      </w:r>
      <w:r w:rsidRPr="008F5959">
        <w:rPr>
          <w:rFonts w:asciiTheme="minorBidi" w:hAnsiTheme="minorBidi"/>
          <w:rtl/>
        </w:rPr>
        <w:t xml:space="preserve"> </w:t>
      </w:r>
      <w:r w:rsidRPr="008F5959">
        <w:rPr>
          <w:rFonts w:asciiTheme="minorBidi" w:hAnsiTheme="minorBidi" w:hint="cs"/>
          <w:rtl/>
        </w:rPr>
        <w:t>יתעורר</w:t>
      </w:r>
      <w:r w:rsidRPr="008F5959">
        <w:rPr>
          <w:rFonts w:asciiTheme="minorBidi" w:hAnsiTheme="minorBidi"/>
          <w:rtl/>
        </w:rPr>
        <w:t xml:space="preserve"> </w:t>
      </w:r>
      <w:r w:rsidRPr="008F5959">
        <w:rPr>
          <w:rFonts w:asciiTheme="minorBidi" w:hAnsiTheme="minorBidi" w:hint="cs"/>
          <w:rtl/>
        </w:rPr>
        <w:t>ספק</w:t>
      </w:r>
      <w:r w:rsidRPr="008F5959">
        <w:rPr>
          <w:rFonts w:asciiTheme="minorBidi" w:hAnsiTheme="minorBidi"/>
          <w:rtl/>
        </w:rPr>
        <w:t xml:space="preserve"> </w:t>
      </w:r>
      <w:r w:rsidRPr="008F5959">
        <w:rPr>
          <w:rFonts w:asciiTheme="minorBidi" w:hAnsiTheme="minorBidi" w:hint="cs"/>
          <w:rtl/>
        </w:rPr>
        <w:t>הנוגע</w:t>
      </w:r>
      <w:r w:rsidRPr="008F5959">
        <w:rPr>
          <w:rFonts w:asciiTheme="minorBidi" w:hAnsiTheme="minorBidi"/>
          <w:rtl/>
        </w:rPr>
        <w:t xml:space="preserve"> </w:t>
      </w:r>
      <w:r w:rsidRPr="008F5959">
        <w:rPr>
          <w:rFonts w:asciiTheme="minorBidi" w:hAnsiTheme="minorBidi" w:hint="cs"/>
          <w:rtl/>
        </w:rPr>
        <w:t>ליישום</w:t>
      </w:r>
      <w:r w:rsidRPr="008F5959">
        <w:rPr>
          <w:rFonts w:asciiTheme="minorBidi" w:hAnsiTheme="minorBidi"/>
          <w:rtl/>
        </w:rPr>
        <w:t xml:space="preserve"> </w:t>
      </w:r>
      <w:r w:rsidRPr="008F5959">
        <w:rPr>
          <w:rFonts w:asciiTheme="minorBidi" w:hAnsiTheme="minorBidi" w:hint="cs"/>
          <w:rtl/>
        </w:rPr>
        <w:t>כתב</w:t>
      </w:r>
      <w:r w:rsidRPr="008F5959">
        <w:rPr>
          <w:rFonts w:asciiTheme="minorBidi" w:hAnsiTheme="minorBidi"/>
          <w:rtl/>
        </w:rPr>
        <w:t xml:space="preserve"> </w:t>
      </w:r>
      <w:r w:rsidRPr="008F5959">
        <w:rPr>
          <w:rFonts w:asciiTheme="minorBidi" w:hAnsiTheme="minorBidi" w:hint="cs"/>
          <w:rtl/>
        </w:rPr>
        <w:t>התחייבות</w:t>
      </w:r>
      <w:r w:rsidRPr="008F5959">
        <w:rPr>
          <w:rFonts w:asciiTheme="minorBidi" w:hAnsiTheme="minorBidi"/>
          <w:rtl/>
        </w:rPr>
        <w:t xml:space="preserve"> </w:t>
      </w:r>
      <w:r w:rsidRPr="008F5959">
        <w:rPr>
          <w:rFonts w:asciiTheme="minorBidi" w:hAnsiTheme="minorBidi" w:hint="cs"/>
          <w:rtl/>
        </w:rPr>
        <w:t>זה</w:t>
      </w:r>
      <w:r w:rsidRPr="008F5959">
        <w:rPr>
          <w:rFonts w:asciiTheme="minorBidi" w:hAnsiTheme="minorBidi"/>
          <w:rtl/>
        </w:rPr>
        <w:t xml:space="preserve">, </w:t>
      </w:r>
      <w:r w:rsidRPr="008F5959">
        <w:rPr>
          <w:rFonts w:asciiTheme="minorBidi" w:hAnsiTheme="minorBidi" w:hint="cs"/>
          <w:rtl/>
        </w:rPr>
        <w:t>או</w:t>
      </w:r>
      <w:r w:rsidRPr="008F5959">
        <w:rPr>
          <w:rFonts w:asciiTheme="minorBidi" w:hAnsiTheme="minorBidi"/>
          <w:rtl/>
        </w:rPr>
        <w:t xml:space="preserve"> </w:t>
      </w:r>
      <w:r w:rsidRPr="008F5959">
        <w:rPr>
          <w:rFonts w:asciiTheme="minorBidi" w:hAnsiTheme="minorBidi" w:hint="cs"/>
          <w:rtl/>
        </w:rPr>
        <w:t>בכל</w:t>
      </w:r>
      <w:r w:rsidRPr="008F5959">
        <w:rPr>
          <w:rFonts w:asciiTheme="minorBidi" w:hAnsiTheme="minorBidi"/>
          <w:rtl/>
        </w:rPr>
        <w:t xml:space="preserve"> </w:t>
      </w:r>
      <w:r w:rsidRPr="008F5959">
        <w:rPr>
          <w:rFonts w:asciiTheme="minorBidi" w:hAnsiTheme="minorBidi" w:hint="cs"/>
          <w:rtl/>
        </w:rPr>
        <w:t>מקרה</w:t>
      </w:r>
      <w:r w:rsidRPr="008F5959">
        <w:rPr>
          <w:rFonts w:asciiTheme="minorBidi" w:hAnsiTheme="minorBidi"/>
          <w:rtl/>
        </w:rPr>
        <w:t xml:space="preserve"> </w:t>
      </w:r>
      <w:r w:rsidRPr="008F5959">
        <w:rPr>
          <w:rFonts w:asciiTheme="minorBidi" w:hAnsiTheme="minorBidi" w:hint="cs"/>
          <w:rtl/>
        </w:rPr>
        <w:t>שבו</w:t>
      </w:r>
      <w:r w:rsidRPr="008F5959">
        <w:rPr>
          <w:rFonts w:asciiTheme="minorBidi" w:hAnsiTheme="minorBidi"/>
          <w:rtl/>
        </w:rPr>
        <w:t xml:space="preserve"> </w:t>
      </w:r>
      <w:r w:rsidRPr="008F5959">
        <w:rPr>
          <w:rFonts w:asciiTheme="minorBidi" w:hAnsiTheme="minorBidi" w:hint="cs"/>
          <w:rtl/>
        </w:rPr>
        <w:t>יתעורר</w:t>
      </w:r>
      <w:r w:rsidRPr="008F5959">
        <w:rPr>
          <w:rFonts w:asciiTheme="minorBidi" w:hAnsiTheme="minorBidi"/>
          <w:rtl/>
        </w:rPr>
        <w:t xml:space="preserve"> </w:t>
      </w:r>
      <w:r w:rsidRPr="008F5959">
        <w:rPr>
          <w:rFonts w:asciiTheme="minorBidi" w:hAnsiTheme="minorBidi" w:hint="cs"/>
          <w:rtl/>
        </w:rPr>
        <w:t>חשש</w:t>
      </w:r>
      <w:r w:rsidRPr="008F5959">
        <w:rPr>
          <w:rFonts w:asciiTheme="minorBidi" w:hAnsiTheme="minorBidi"/>
          <w:rtl/>
        </w:rPr>
        <w:t xml:space="preserve"> </w:t>
      </w:r>
      <w:r w:rsidRPr="008F5959">
        <w:rPr>
          <w:rFonts w:asciiTheme="minorBidi" w:hAnsiTheme="minorBidi" w:hint="cs"/>
          <w:rtl/>
        </w:rPr>
        <w:t>לניגוד</w:t>
      </w:r>
      <w:r w:rsidRPr="008F5959">
        <w:rPr>
          <w:rFonts w:asciiTheme="minorBidi" w:hAnsiTheme="minorBidi"/>
          <w:rtl/>
        </w:rPr>
        <w:t xml:space="preserve"> </w:t>
      </w:r>
      <w:r w:rsidRPr="008F5959">
        <w:rPr>
          <w:rFonts w:asciiTheme="minorBidi" w:hAnsiTheme="minorBidi" w:hint="cs"/>
          <w:rtl/>
        </w:rPr>
        <w:t>עניינים</w:t>
      </w:r>
      <w:r w:rsidRPr="008F5959">
        <w:rPr>
          <w:rFonts w:asciiTheme="minorBidi" w:hAnsiTheme="minorBidi"/>
          <w:rtl/>
        </w:rPr>
        <w:t xml:space="preserve"> </w:t>
      </w:r>
      <w:r w:rsidRPr="008F5959">
        <w:rPr>
          <w:rFonts w:asciiTheme="minorBidi" w:hAnsiTheme="minorBidi" w:hint="cs"/>
          <w:rtl/>
        </w:rPr>
        <w:t>שלא</w:t>
      </w:r>
      <w:r w:rsidRPr="008F5959">
        <w:rPr>
          <w:rFonts w:asciiTheme="minorBidi" w:hAnsiTheme="minorBidi"/>
          <w:rtl/>
        </w:rPr>
        <w:t xml:space="preserve"> </w:t>
      </w:r>
      <w:r w:rsidRPr="008F5959">
        <w:rPr>
          <w:rFonts w:asciiTheme="minorBidi" w:hAnsiTheme="minorBidi" w:hint="cs"/>
          <w:rtl/>
        </w:rPr>
        <w:t>הוסדר</w:t>
      </w:r>
      <w:r w:rsidRPr="008F5959">
        <w:rPr>
          <w:rFonts w:asciiTheme="minorBidi" w:hAnsiTheme="minorBidi"/>
          <w:rtl/>
        </w:rPr>
        <w:t xml:space="preserve"> </w:t>
      </w:r>
      <w:r w:rsidRPr="008F5959">
        <w:rPr>
          <w:rFonts w:asciiTheme="minorBidi" w:hAnsiTheme="minorBidi" w:hint="cs"/>
          <w:rtl/>
        </w:rPr>
        <w:t>בכתב</w:t>
      </w:r>
      <w:r w:rsidRPr="008F5959">
        <w:rPr>
          <w:rFonts w:asciiTheme="minorBidi" w:hAnsiTheme="minorBidi"/>
          <w:rtl/>
        </w:rPr>
        <w:t xml:space="preserve"> </w:t>
      </w:r>
      <w:r w:rsidRPr="008F5959">
        <w:rPr>
          <w:rFonts w:asciiTheme="minorBidi" w:hAnsiTheme="minorBidi" w:hint="cs"/>
          <w:rtl/>
        </w:rPr>
        <w:t>התחייבות</w:t>
      </w:r>
      <w:r w:rsidRPr="008F5959">
        <w:rPr>
          <w:rFonts w:asciiTheme="minorBidi" w:hAnsiTheme="minorBidi"/>
          <w:rtl/>
        </w:rPr>
        <w:t xml:space="preserve"> </w:t>
      </w:r>
      <w:r w:rsidRPr="008F5959">
        <w:rPr>
          <w:rFonts w:asciiTheme="minorBidi" w:hAnsiTheme="minorBidi" w:hint="cs"/>
          <w:rtl/>
        </w:rPr>
        <w:t>זה</w:t>
      </w:r>
      <w:r w:rsidRPr="008F5959">
        <w:rPr>
          <w:rFonts w:asciiTheme="minorBidi" w:hAnsiTheme="minorBidi"/>
          <w:rtl/>
        </w:rPr>
        <w:t xml:space="preserve">, </w:t>
      </w:r>
      <w:r w:rsidRPr="008F5959">
        <w:rPr>
          <w:rFonts w:asciiTheme="minorBidi" w:hAnsiTheme="minorBidi" w:hint="cs"/>
          <w:rtl/>
        </w:rPr>
        <w:t>אני</w:t>
      </w:r>
      <w:r w:rsidRPr="008F5959">
        <w:rPr>
          <w:rFonts w:asciiTheme="minorBidi" w:hAnsiTheme="minorBidi"/>
          <w:rtl/>
        </w:rPr>
        <w:t xml:space="preserve"> </w:t>
      </w:r>
      <w:r w:rsidRPr="008F5959">
        <w:rPr>
          <w:rFonts w:asciiTheme="minorBidi" w:hAnsiTheme="minorBidi" w:hint="cs"/>
          <w:rtl/>
        </w:rPr>
        <w:t>מתחייב</w:t>
      </w:r>
      <w:r w:rsidRPr="008F5959">
        <w:rPr>
          <w:rFonts w:asciiTheme="minorBidi" w:hAnsiTheme="minorBidi"/>
          <w:rtl/>
        </w:rPr>
        <w:t xml:space="preserve"> </w:t>
      </w:r>
      <w:r w:rsidRPr="008F5959">
        <w:rPr>
          <w:rFonts w:asciiTheme="minorBidi" w:hAnsiTheme="minorBidi" w:hint="cs"/>
          <w:rtl/>
        </w:rPr>
        <w:t>להתייעץ</w:t>
      </w:r>
      <w:r w:rsidRPr="008F5959">
        <w:rPr>
          <w:rFonts w:asciiTheme="minorBidi" w:hAnsiTheme="minorBidi"/>
          <w:rtl/>
        </w:rPr>
        <w:t xml:space="preserve"> </w:t>
      </w:r>
      <w:r w:rsidRPr="008F5959">
        <w:rPr>
          <w:rFonts w:asciiTheme="minorBidi" w:hAnsiTheme="minorBidi" w:hint="cs"/>
          <w:rtl/>
        </w:rPr>
        <w:t>מראש</w:t>
      </w:r>
      <w:r w:rsidRPr="008F5959">
        <w:rPr>
          <w:rFonts w:asciiTheme="minorBidi" w:hAnsiTheme="minorBidi"/>
          <w:rtl/>
        </w:rPr>
        <w:t xml:space="preserve"> </w:t>
      </w:r>
      <w:r w:rsidRPr="008F5959">
        <w:rPr>
          <w:rFonts w:asciiTheme="minorBidi" w:hAnsiTheme="minorBidi" w:hint="cs"/>
          <w:rtl/>
        </w:rPr>
        <w:t>עם</w:t>
      </w:r>
      <w:r w:rsidRPr="008F5959">
        <w:rPr>
          <w:rFonts w:asciiTheme="minorBidi" w:hAnsiTheme="minorBidi"/>
          <w:rtl/>
        </w:rPr>
        <w:t xml:space="preserve"> </w:t>
      </w:r>
      <w:r w:rsidRPr="008F5959">
        <w:rPr>
          <w:rFonts w:asciiTheme="minorBidi" w:hAnsiTheme="minorBidi" w:hint="cs"/>
          <w:rtl/>
        </w:rPr>
        <w:t>היועץ</w:t>
      </w:r>
      <w:r w:rsidRPr="008F5959">
        <w:rPr>
          <w:rFonts w:asciiTheme="minorBidi" w:hAnsiTheme="minorBidi"/>
          <w:rtl/>
        </w:rPr>
        <w:t xml:space="preserve"> </w:t>
      </w:r>
      <w:r w:rsidRPr="008F5959">
        <w:rPr>
          <w:rFonts w:asciiTheme="minorBidi" w:hAnsiTheme="minorBidi" w:hint="cs"/>
          <w:rtl/>
        </w:rPr>
        <w:t>המשפטי</w:t>
      </w:r>
      <w:r w:rsidRPr="008F5959">
        <w:rPr>
          <w:rFonts w:asciiTheme="minorBidi" w:hAnsiTheme="minorBidi"/>
          <w:rtl/>
        </w:rPr>
        <w:t xml:space="preserve"> </w:t>
      </w:r>
      <w:r w:rsidRPr="008F5959">
        <w:rPr>
          <w:rFonts w:asciiTheme="minorBidi" w:hAnsiTheme="minorBidi" w:hint="cs"/>
          <w:rtl/>
        </w:rPr>
        <w:t>של</w:t>
      </w:r>
      <w:r w:rsidRPr="008F5959">
        <w:rPr>
          <w:rFonts w:asciiTheme="minorBidi" w:hAnsiTheme="minorBidi"/>
          <w:rtl/>
        </w:rPr>
        <w:t xml:space="preserve"> </w:t>
      </w:r>
      <w:r w:rsidRPr="008F5959">
        <w:rPr>
          <w:rFonts w:asciiTheme="minorBidi" w:hAnsiTheme="minorBidi" w:hint="cs"/>
          <w:rtl/>
        </w:rPr>
        <w:t>משרד</w:t>
      </w:r>
      <w:r w:rsidRPr="008F5959">
        <w:rPr>
          <w:rFonts w:asciiTheme="minorBidi" w:hAnsiTheme="minorBidi"/>
          <w:rtl/>
        </w:rPr>
        <w:t xml:space="preserve"> </w:t>
      </w:r>
      <w:r w:rsidRPr="008F5959">
        <w:rPr>
          <w:rFonts w:asciiTheme="minorBidi" w:hAnsiTheme="minorBidi" w:hint="cs"/>
          <w:rtl/>
        </w:rPr>
        <w:t>החקלאות</w:t>
      </w:r>
      <w:r w:rsidRPr="008F5959">
        <w:rPr>
          <w:rFonts w:asciiTheme="minorBidi" w:hAnsiTheme="minorBidi"/>
          <w:rtl/>
        </w:rPr>
        <w:t xml:space="preserve"> </w:t>
      </w:r>
      <w:r w:rsidRPr="008F5959">
        <w:rPr>
          <w:rFonts w:asciiTheme="minorBidi" w:hAnsiTheme="minorBidi" w:hint="cs"/>
          <w:rtl/>
        </w:rPr>
        <w:t>ואפעל</w:t>
      </w:r>
      <w:r w:rsidRPr="008F5959">
        <w:rPr>
          <w:rFonts w:asciiTheme="minorBidi" w:hAnsiTheme="minorBidi"/>
          <w:rtl/>
        </w:rPr>
        <w:t xml:space="preserve"> </w:t>
      </w:r>
      <w:r w:rsidRPr="008F5959">
        <w:rPr>
          <w:rFonts w:asciiTheme="minorBidi" w:hAnsiTheme="minorBidi" w:hint="cs"/>
          <w:rtl/>
        </w:rPr>
        <w:t>לפי</w:t>
      </w:r>
      <w:r w:rsidRPr="008F5959">
        <w:rPr>
          <w:rFonts w:asciiTheme="minorBidi" w:hAnsiTheme="minorBidi"/>
          <w:rtl/>
        </w:rPr>
        <w:t xml:space="preserve"> </w:t>
      </w:r>
      <w:r w:rsidRPr="008F5959">
        <w:rPr>
          <w:rFonts w:asciiTheme="minorBidi" w:hAnsiTheme="minorBidi" w:hint="cs"/>
          <w:rtl/>
        </w:rPr>
        <w:t>הוראותיו</w:t>
      </w:r>
      <w:r w:rsidRPr="008F5959">
        <w:rPr>
          <w:rFonts w:asciiTheme="minorBidi" w:hAnsiTheme="minorBidi"/>
          <w:rtl/>
        </w:rPr>
        <w:t>.</w:t>
      </w:r>
    </w:p>
    <w:p w:rsidR="008F5959" w:rsidRDefault="008F5959" w:rsidP="008F5959">
      <w:pPr>
        <w:spacing w:after="200" w:line="360" w:lineRule="auto"/>
        <w:rPr>
          <w:rFonts w:asciiTheme="minorBidi" w:hAnsiTheme="minorBidi"/>
          <w:rtl/>
        </w:rPr>
      </w:pPr>
    </w:p>
    <w:p w:rsidR="008F5959" w:rsidRDefault="008F5959" w:rsidP="008F5959">
      <w:pPr>
        <w:spacing w:after="200" w:line="360" w:lineRule="auto"/>
        <w:rPr>
          <w:rFonts w:asciiTheme="minorBidi" w:hAnsiTheme="minorBidi"/>
          <w:rtl/>
        </w:rPr>
      </w:pPr>
    </w:p>
    <w:p w:rsidR="008F5959" w:rsidRPr="008F5959" w:rsidRDefault="008F5959" w:rsidP="008F5959">
      <w:pPr>
        <w:spacing w:after="200" w:line="360" w:lineRule="auto"/>
        <w:rPr>
          <w:rFonts w:asciiTheme="minorBidi" w:hAnsiTheme="minorBidi"/>
        </w:rPr>
      </w:pPr>
    </w:p>
    <w:p w:rsidR="008F5959" w:rsidRPr="008F5959" w:rsidRDefault="008F5959" w:rsidP="008F5959">
      <w:pPr>
        <w:pStyle w:val="a7"/>
        <w:rPr>
          <w:rFonts w:asciiTheme="minorBidi" w:hAnsiTheme="minorBidi"/>
          <w:b/>
          <w:bCs/>
        </w:rPr>
      </w:pPr>
      <w:r w:rsidRPr="008F5959">
        <w:rPr>
          <w:rFonts w:asciiTheme="minorBidi" w:hAnsiTheme="minorBidi"/>
          <w:b/>
          <w:bCs/>
          <w:rtl/>
        </w:rPr>
        <w:t xml:space="preserve">תאריך: </w:t>
      </w:r>
      <w:r w:rsidRPr="008F5959">
        <w:rPr>
          <w:rFonts w:asciiTheme="minorBidi" w:hAnsiTheme="minorBidi"/>
          <w:rtl/>
        </w:rPr>
        <w:t>__________</w:t>
      </w:r>
      <w:r w:rsidRPr="008F5959">
        <w:rPr>
          <w:rFonts w:asciiTheme="minorBidi" w:hAnsiTheme="minorBidi" w:hint="cs"/>
          <w:rtl/>
        </w:rPr>
        <w:t>__</w:t>
      </w:r>
      <w:r w:rsidRPr="008F5959">
        <w:rPr>
          <w:rFonts w:asciiTheme="minorBidi" w:hAnsiTheme="minorBidi"/>
          <w:rtl/>
        </w:rPr>
        <w:t xml:space="preserve">___      </w:t>
      </w:r>
      <w:r w:rsidRPr="008F5959">
        <w:rPr>
          <w:rFonts w:asciiTheme="minorBidi" w:hAnsiTheme="minorBidi"/>
          <w:b/>
          <w:bCs/>
          <w:rtl/>
        </w:rPr>
        <w:t xml:space="preserve">         </w:t>
      </w:r>
      <w:r w:rsidRPr="008F5959">
        <w:rPr>
          <w:rFonts w:asciiTheme="minorBidi" w:hAnsiTheme="minorBidi" w:hint="cs"/>
          <w:b/>
          <w:bCs/>
          <w:rtl/>
        </w:rPr>
        <w:tab/>
      </w:r>
      <w:r w:rsidRPr="008F5959">
        <w:rPr>
          <w:rFonts w:asciiTheme="minorBidi" w:hAnsiTheme="minorBidi" w:hint="cs"/>
          <w:b/>
          <w:bCs/>
          <w:rtl/>
        </w:rPr>
        <w:tab/>
        <w:t xml:space="preserve">      חתימה</w:t>
      </w:r>
      <w:r w:rsidRPr="008F5959">
        <w:rPr>
          <w:rFonts w:asciiTheme="minorBidi" w:hAnsiTheme="minorBidi"/>
          <w:b/>
          <w:bCs/>
          <w:rtl/>
        </w:rPr>
        <w:t>:</w:t>
      </w:r>
      <w:r w:rsidRPr="008F5959">
        <w:rPr>
          <w:rFonts w:asciiTheme="minorBidi" w:hAnsiTheme="minorBidi"/>
          <w:rtl/>
        </w:rPr>
        <w:t xml:space="preserve"> ___</w:t>
      </w:r>
      <w:r w:rsidRPr="008F5959">
        <w:rPr>
          <w:rFonts w:asciiTheme="minorBidi" w:hAnsiTheme="minorBidi" w:hint="cs"/>
          <w:rtl/>
        </w:rPr>
        <w:t>__</w:t>
      </w:r>
      <w:r w:rsidRPr="008F5959">
        <w:rPr>
          <w:rFonts w:asciiTheme="minorBidi" w:hAnsiTheme="minorBidi"/>
          <w:rtl/>
        </w:rPr>
        <w:t xml:space="preserve">__________   </w:t>
      </w:r>
      <w:r w:rsidRPr="008F5959">
        <w:rPr>
          <w:rFonts w:asciiTheme="minorBidi" w:hAnsiTheme="minorBidi"/>
          <w:b/>
          <w:bCs/>
          <w:rtl/>
        </w:rPr>
        <w:t xml:space="preserve">            </w:t>
      </w:r>
    </w:p>
    <w:p w:rsidR="008F5959" w:rsidRPr="008F5959" w:rsidRDefault="008F5959" w:rsidP="008F5959">
      <w:pPr>
        <w:jc w:val="center"/>
        <w:rPr>
          <w:rFonts w:cs="David"/>
          <w:sz w:val="22"/>
          <w:szCs w:val="22"/>
        </w:rPr>
      </w:pPr>
    </w:p>
    <w:sectPr w:rsidR="008F5959" w:rsidRPr="008F5959" w:rsidSect="008A0D12">
      <w:pgSz w:w="11906" w:h="16838"/>
      <w:pgMar w:top="568" w:right="1797" w:bottom="142" w:left="1758"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F16173"/>
    <w:multiLevelType w:val="hybridMultilevel"/>
    <w:tmpl w:val="AAFABA32"/>
    <w:lvl w:ilvl="0" w:tplc="04090005">
      <w:start w:val="1"/>
      <w:numFmt w:val="bullet"/>
      <w:lvlText w:val=""/>
      <w:lvlJc w:val="left"/>
      <w:pPr>
        <w:tabs>
          <w:tab w:val="num" w:pos="780"/>
        </w:tabs>
        <w:ind w:left="7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
    <w:nsid w:val="3A4951AD"/>
    <w:multiLevelType w:val="hybridMultilevel"/>
    <w:tmpl w:val="8C007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B555DEC"/>
    <w:multiLevelType w:val="hybridMultilevel"/>
    <w:tmpl w:val="E06C17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308197F"/>
    <w:multiLevelType w:val="hybridMultilevel"/>
    <w:tmpl w:val="101AFDB4"/>
    <w:lvl w:ilvl="0" w:tplc="E23E07C8">
      <w:start w:val="1"/>
      <w:numFmt w:val="decimal"/>
      <w:lvlText w:val="%1."/>
      <w:lvlJc w:val="left"/>
      <w:pPr>
        <w:tabs>
          <w:tab w:val="num" w:pos="1080"/>
        </w:tabs>
        <w:ind w:left="1080" w:hanging="720"/>
      </w:pPr>
      <w:rPr>
        <w:rFonts w:hint="default"/>
      </w:rPr>
    </w:lvl>
    <w:lvl w:ilvl="1" w:tplc="B0FAF0E2">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FD527B8"/>
    <w:multiLevelType w:val="hybridMultilevel"/>
    <w:tmpl w:val="E9B676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3F02107"/>
    <w:multiLevelType w:val="hybridMultilevel"/>
    <w:tmpl w:val="47DE6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7BD59E9"/>
    <w:multiLevelType w:val="hybridMultilevel"/>
    <w:tmpl w:val="29C49D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EBE0113"/>
    <w:multiLevelType w:val="hybridMultilevel"/>
    <w:tmpl w:val="D67CF9BE"/>
    <w:lvl w:ilvl="0" w:tplc="04090005">
      <w:start w:val="1"/>
      <w:numFmt w:val="bullet"/>
      <w:lvlText w:val=""/>
      <w:lvlJc w:val="left"/>
      <w:pPr>
        <w:ind w:left="770" w:hanging="360"/>
      </w:pPr>
      <w:rPr>
        <w:rFonts w:ascii="Wingdings" w:hAnsi="Wingdings"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num w:numId="1">
    <w:abstractNumId w:val="5"/>
  </w:num>
  <w:num w:numId="2">
    <w:abstractNumId w:val="0"/>
  </w:num>
  <w:num w:numId="3">
    <w:abstractNumId w:val="6"/>
  </w:num>
  <w:num w:numId="4">
    <w:abstractNumId w:val="3"/>
  </w:num>
  <w:num w:numId="5">
    <w:abstractNumId w:val="7"/>
  </w:num>
  <w:num w:numId="6">
    <w:abstractNumId w:val="2"/>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61F"/>
    <w:rsid w:val="000166A9"/>
    <w:rsid w:val="000D4B77"/>
    <w:rsid w:val="00107DB7"/>
    <w:rsid w:val="00127B99"/>
    <w:rsid w:val="00151957"/>
    <w:rsid w:val="001B7FE6"/>
    <w:rsid w:val="001D2BEA"/>
    <w:rsid w:val="001E3E35"/>
    <w:rsid w:val="00215326"/>
    <w:rsid w:val="00224D54"/>
    <w:rsid w:val="00230AC1"/>
    <w:rsid w:val="00250322"/>
    <w:rsid w:val="00253CDE"/>
    <w:rsid w:val="00276A84"/>
    <w:rsid w:val="002777D6"/>
    <w:rsid w:val="002A2CC4"/>
    <w:rsid w:val="002C0825"/>
    <w:rsid w:val="002C7F01"/>
    <w:rsid w:val="00337800"/>
    <w:rsid w:val="00395DB6"/>
    <w:rsid w:val="003A6C7A"/>
    <w:rsid w:val="003B7C12"/>
    <w:rsid w:val="00420A4C"/>
    <w:rsid w:val="00435510"/>
    <w:rsid w:val="004657E4"/>
    <w:rsid w:val="00494C67"/>
    <w:rsid w:val="0051400A"/>
    <w:rsid w:val="00550484"/>
    <w:rsid w:val="00577278"/>
    <w:rsid w:val="005A2247"/>
    <w:rsid w:val="005C25DE"/>
    <w:rsid w:val="0065038E"/>
    <w:rsid w:val="006538D6"/>
    <w:rsid w:val="006833DC"/>
    <w:rsid w:val="006A5688"/>
    <w:rsid w:val="006B1836"/>
    <w:rsid w:val="006D1577"/>
    <w:rsid w:val="006E592A"/>
    <w:rsid w:val="006F1190"/>
    <w:rsid w:val="006F3A16"/>
    <w:rsid w:val="006F7B35"/>
    <w:rsid w:val="007252C4"/>
    <w:rsid w:val="007A376B"/>
    <w:rsid w:val="007D2DEC"/>
    <w:rsid w:val="008718D3"/>
    <w:rsid w:val="0087202C"/>
    <w:rsid w:val="00886BEC"/>
    <w:rsid w:val="00891366"/>
    <w:rsid w:val="008A0D12"/>
    <w:rsid w:val="008B0F72"/>
    <w:rsid w:val="008F5959"/>
    <w:rsid w:val="009023C1"/>
    <w:rsid w:val="00922F8E"/>
    <w:rsid w:val="00940615"/>
    <w:rsid w:val="00965919"/>
    <w:rsid w:val="00980321"/>
    <w:rsid w:val="00987114"/>
    <w:rsid w:val="00992FCB"/>
    <w:rsid w:val="009D1C4A"/>
    <w:rsid w:val="009E6E16"/>
    <w:rsid w:val="00A3342D"/>
    <w:rsid w:val="00A408F9"/>
    <w:rsid w:val="00A445DA"/>
    <w:rsid w:val="00A652A6"/>
    <w:rsid w:val="00A81DDF"/>
    <w:rsid w:val="00A9450D"/>
    <w:rsid w:val="00A963BF"/>
    <w:rsid w:val="00A97DE5"/>
    <w:rsid w:val="00AC6A29"/>
    <w:rsid w:val="00AD7AFD"/>
    <w:rsid w:val="00AF5A7E"/>
    <w:rsid w:val="00B37FD6"/>
    <w:rsid w:val="00B73742"/>
    <w:rsid w:val="00B94039"/>
    <w:rsid w:val="00BF561C"/>
    <w:rsid w:val="00C1263D"/>
    <w:rsid w:val="00C641CB"/>
    <w:rsid w:val="00C6514A"/>
    <w:rsid w:val="00CA15B3"/>
    <w:rsid w:val="00CB191E"/>
    <w:rsid w:val="00CC2D4B"/>
    <w:rsid w:val="00CC306B"/>
    <w:rsid w:val="00CF378A"/>
    <w:rsid w:val="00D1358F"/>
    <w:rsid w:val="00D9317F"/>
    <w:rsid w:val="00DA661F"/>
    <w:rsid w:val="00E237BE"/>
    <w:rsid w:val="00E337AF"/>
    <w:rsid w:val="00E3571B"/>
    <w:rsid w:val="00E607E8"/>
    <w:rsid w:val="00F16A4F"/>
    <w:rsid w:val="00F26128"/>
    <w:rsid w:val="00FE5F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2309EC-0C66-42EB-AEA6-A58AEAF4F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661F"/>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semiHidden/>
    <w:unhideWhenUsed/>
    <w:qFormat/>
    <w:rsid w:val="00BF561C"/>
    <w:pPr>
      <w:keepNext/>
      <w:outlineLvl w:val="1"/>
    </w:pPr>
    <w:rPr>
      <w:rFonts w:cs="David"/>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DA661F"/>
    <w:rPr>
      <w:color w:val="0000FF"/>
      <w:u w:val="single"/>
    </w:rPr>
  </w:style>
  <w:style w:type="paragraph" w:styleId="a3">
    <w:name w:val="Balloon Text"/>
    <w:basedOn w:val="a"/>
    <w:link w:val="a4"/>
    <w:uiPriority w:val="99"/>
    <w:semiHidden/>
    <w:unhideWhenUsed/>
    <w:rsid w:val="003B7C12"/>
    <w:rPr>
      <w:rFonts w:ascii="Tahoma" w:hAnsi="Tahoma" w:cs="Tahoma"/>
      <w:sz w:val="16"/>
      <w:szCs w:val="16"/>
    </w:rPr>
  </w:style>
  <w:style w:type="character" w:customStyle="1" w:styleId="a4">
    <w:name w:val="טקסט בלונים תו"/>
    <w:basedOn w:val="a0"/>
    <w:link w:val="a3"/>
    <w:uiPriority w:val="99"/>
    <w:semiHidden/>
    <w:rsid w:val="003B7C12"/>
    <w:rPr>
      <w:rFonts w:ascii="Tahoma" w:eastAsia="Times New Roman" w:hAnsi="Tahoma" w:cs="Tahoma"/>
      <w:sz w:val="16"/>
      <w:szCs w:val="16"/>
    </w:rPr>
  </w:style>
  <w:style w:type="character" w:customStyle="1" w:styleId="20">
    <w:name w:val="כותרת 2 תו"/>
    <w:basedOn w:val="a0"/>
    <w:link w:val="2"/>
    <w:semiHidden/>
    <w:rsid w:val="00BF561C"/>
    <w:rPr>
      <w:rFonts w:ascii="Times New Roman" w:eastAsia="Times New Roman" w:hAnsi="Times New Roman" w:cs="David"/>
      <w:sz w:val="28"/>
      <w:szCs w:val="28"/>
      <w:lang w:eastAsia="he-IL"/>
    </w:rPr>
  </w:style>
  <w:style w:type="paragraph" w:styleId="a5">
    <w:name w:val="header"/>
    <w:basedOn w:val="a"/>
    <w:link w:val="a6"/>
    <w:rsid w:val="00922F8E"/>
    <w:pPr>
      <w:tabs>
        <w:tab w:val="center" w:pos="4153"/>
        <w:tab w:val="right" w:pos="8306"/>
      </w:tabs>
    </w:pPr>
    <w:rPr>
      <w:lang w:eastAsia="he-IL"/>
    </w:rPr>
  </w:style>
  <w:style w:type="character" w:customStyle="1" w:styleId="a6">
    <w:name w:val="כותרת עליונה תו"/>
    <w:basedOn w:val="a0"/>
    <w:link w:val="a5"/>
    <w:rsid w:val="00922F8E"/>
    <w:rPr>
      <w:rFonts w:ascii="Times New Roman" w:eastAsia="Times New Roman" w:hAnsi="Times New Roman" w:cs="Times New Roman"/>
      <w:sz w:val="24"/>
      <w:szCs w:val="24"/>
      <w:lang w:eastAsia="he-IL"/>
    </w:rPr>
  </w:style>
  <w:style w:type="paragraph" w:styleId="a7">
    <w:name w:val="List Paragraph"/>
    <w:basedOn w:val="a"/>
    <w:uiPriority w:val="34"/>
    <w:qFormat/>
    <w:rsid w:val="00A3342D"/>
    <w:pPr>
      <w:ind w:left="720"/>
      <w:contextualSpacing/>
    </w:pPr>
    <w:rPr>
      <w:rFonts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0439169">
      <w:bodyDiv w:val="1"/>
      <w:marLeft w:val="0"/>
      <w:marRight w:val="0"/>
      <w:marTop w:val="0"/>
      <w:marBottom w:val="0"/>
      <w:divBdr>
        <w:top w:val="none" w:sz="0" w:space="0" w:color="auto"/>
        <w:left w:val="none" w:sz="0" w:space="0" w:color="auto"/>
        <w:bottom w:val="none" w:sz="0" w:space="0" w:color="auto"/>
        <w:right w:val="none" w:sz="0" w:space="0" w:color="auto"/>
      </w:divBdr>
    </w:div>
    <w:div w:id="1896119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stiad@moag.gov.il" TargetMode="Externa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stiad@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D948B3-7B90-49C2-A3B1-D6AA0F33A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2220</Words>
  <Characters>11103</Characters>
  <Application>Microsoft Office Word</Application>
  <DocSecurity>0</DocSecurity>
  <Lines>92</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home</Company>
  <LinksUpToDate>false</LinksUpToDate>
  <CharactersWithSpaces>13297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אורלי גבאי [Orly Gabay]</cp:lastModifiedBy>
  <cp:revision>3</cp:revision>
  <cp:lastPrinted>2018-11-12T14:03:00Z</cp:lastPrinted>
  <dcterms:created xsi:type="dcterms:W3CDTF">2018-11-12T14:04:00Z</dcterms:created>
  <dcterms:modified xsi:type="dcterms:W3CDTF">2018-11-19T08:30:00Z</dcterms:modified>
</cp:coreProperties>
</file>